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D36C1" w14:textId="77777777" w:rsidR="00404A25" w:rsidRDefault="00404A25">
      <w:pPr>
        <w:spacing w:before="120" w:after="120" w:line="240" w:lineRule="auto"/>
        <w:rPr>
          <w:rFonts w:ascii="Calisto MT" w:hAnsi="Calisto MT" w:cstheme="majorHAnsi"/>
          <w:b/>
          <w:bCs/>
          <w:sz w:val="28"/>
          <w:szCs w:val="28"/>
        </w:rPr>
      </w:pPr>
    </w:p>
    <w:p w14:paraId="37EA5B69" w14:textId="77777777" w:rsidR="00404A25" w:rsidRDefault="00DD1ACF">
      <w:pPr>
        <w:spacing w:before="120" w:after="120" w:line="240" w:lineRule="auto"/>
        <w:jc w:val="center"/>
        <w:rPr>
          <w:rFonts w:ascii="Calisto MT" w:hAnsi="Calisto MT" w:cstheme="majorHAnsi"/>
          <w:sz w:val="28"/>
          <w:szCs w:val="28"/>
        </w:rPr>
      </w:pPr>
      <w:r>
        <w:rPr>
          <w:rFonts w:ascii="Calisto MT" w:hAnsi="Calisto MT" w:cstheme="majorHAnsi"/>
          <w:b/>
          <w:bCs/>
          <w:sz w:val="28"/>
          <w:szCs w:val="28"/>
        </w:rPr>
        <w:t>Intitulé du Projet :</w:t>
      </w:r>
      <w:r>
        <w:rPr>
          <w:rFonts w:ascii="Calisto MT" w:hAnsi="Calisto MT" w:cstheme="majorHAnsi"/>
          <w:sz w:val="28"/>
          <w:szCs w:val="28"/>
        </w:rPr>
        <w:t xml:space="preserve"> Consolidation du cadre national APA et pilotage des produits et des chaînes de valeur innovants dans le domaine des ressources génétiques afin d'améliorer le partage des avantages pour le développement rural durable et la conservation de la biodiversité.</w:t>
      </w:r>
    </w:p>
    <w:p w14:paraId="34C1A80E" w14:textId="77777777" w:rsidR="00404A25" w:rsidRDefault="00DD1ACF">
      <w:pPr>
        <w:spacing w:before="120" w:after="120" w:line="240" w:lineRule="auto"/>
        <w:jc w:val="center"/>
        <w:rPr>
          <w:rFonts w:ascii="Calisto MT" w:hAnsi="Calisto MT" w:cstheme="majorHAnsi"/>
          <w:sz w:val="28"/>
          <w:szCs w:val="28"/>
        </w:rPr>
      </w:pPr>
      <w:r>
        <w:rPr>
          <w:rFonts w:ascii="Calisto MT" w:hAnsi="Calisto MT" w:cstheme="majorHAnsi"/>
          <w:sz w:val="28"/>
          <w:szCs w:val="28"/>
        </w:rPr>
        <w:t xml:space="preserve"> (APA Nagoya II)</w:t>
      </w:r>
    </w:p>
    <w:p w14:paraId="045903EC" w14:textId="77777777" w:rsidR="00404A25" w:rsidRDefault="00404A25">
      <w:pPr>
        <w:spacing w:before="120" w:after="120" w:line="240" w:lineRule="auto"/>
        <w:jc w:val="center"/>
        <w:rPr>
          <w:rFonts w:ascii="Calisto MT" w:hAnsi="Calisto MT" w:cstheme="majorHAnsi"/>
          <w:sz w:val="28"/>
          <w:szCs w:val="28"/>
        </w:rPr>
      </w:pPr>
    </w:p>
    <w:p w14:paraId="65F81840" w14:textId="77777777" w:rsidR="007D0AA3" w:rsidRDefault="007D0AA3">
      <w:pPr>
        <w:spacing w:before="120" w:after="120" w:line="240" w:lineRule="auto"/>
        <w:jc w:val="center"/>
        <w:rPr>
          <w:rFonts w:ascii="Calisto MT" w:hAnsi="Calisto MT" w:cstheme="majorHAnsi"/>
          <w:b/>
          <w:bCs/>
          <w:sz w:val="40"/>
          <w:szCs w:val="40"/>
          <w:u w:val="single"/>
        </w:rPr>
      </w:pPr>
    </w:p>
    <w:p w14:paraId="79C72CD5" w14:textId="77777777" w:rsidR="007D0AA3" w:rsidRDefault="007D0AA3">
      <w:pPr>
        <w:spacing w:before="120" w:after="120" w:line="240" w:lineRule="auto"/>
        <w:jc w:val="center"/>
        <w:rPr>
          <w:rFonts w:ascii="Calisto MT" w:hAnsi="Calisto MT" w:cstheme="majorHAnsi"/>
          <w:b/>
          <w:bCs/>
          <w:sz w:val="40"/>
          <w:szCs w:val="40"/>
          <w:u w:val="single"/>
        </w:rPr>
      </w:pPr>
    </w:p>
    <w:p w14:paraId="690FE28F" w14:textId="77777777" w:rsidR="007D0AA3" w:rsidRDefault="007D0AA3">
      <w:pPr>
        <w:spacing w:before="120" w:after="120" w:line="240" w:lineRule="auto"/>
        <w:jc w:val="center"/>
        <w:rPr>
          <w:rFonts w:ascii="Calisto MT" w:hAnsi="Calisto MT" w:cstheme="majorHAnsi"/>
          <w:b/>
          <w:bCs/>
          <w:sz w:val="40"/>
          <w:szCs w:val="40"/>
          <w:u w:val="single"/>
        </w:rPr>
      </w:pPr>
    </w:p>
    <w:p w14:paraId="21737978" w14:textId="77777777" w:rsidR="00404A25" w:rsidRDefault="00DD1ACF">
      <w:pPr>
        <w:spacing w:before="120" w:after="120" w:line="240" w:lineRule="auto"/>
        <w:jc w:val="center"/>
        <w:rPr>
          <w:rFonts w:ascii="Calisto MT" w:hAnsi="Calisto MT" w:cstheme="majorHAnsi"/>
          <w:b/>
          <w:bCs/>
          <w:sz w:val="40"/>
          <w:szCs w:val="40"/>
          <w:u w:val="single"/>
        </w:rPr>
      </w:pPr>
      <w:r>
        <w:rPr>
          <w:rFonts w:ascii="Calisto MT" w:hAnsi="Calisto MT" w:cstheme="majorHAnsi"/>
          <w:b/>
          <w:bCs/>
          <w:sz w:val="40"/>
          <w:szCs w:val="40"/>
          <w:u w:val="single"/>
        </w:rPr>
        <w:t xml:space="preserve">Appel à consultation pour : </w:t>
      </w:r>
    </w:p>
    <w:p w14:paraId="6607AB30" w14:textId="77777777" w:rsidR="00404A25" w:rsidRDefault="00DD1ACF">
      <w:pPr>
        <w:spacing w:before="120" w:after="120" w:line="240" w:lineRule="auto"/>
        <w:jc w:val="center"/>
        <w:rPr>
          <w:rFonts w:ascii="Calisto MT" w:hAnsi="Calisto MT" w:cstheme="majorHAnsi"/>
          <w:b/>
          <w:bCs/>
          <w:sz w:val="40"/>
          <w:szCs w:val="40"/>
        </w:rPr>
      </w:pPr>
      <w:bookmarkStart w:id="0" w:name="_Hlk200106144"/>
      <w:bookmarkStart w:id="1" w:name="_Hlk200103446"/>
      <w:r>
        <w:rPr>
          <w:rFonts w:ascii="Calisto MT" w:hAnsi="Calisto MT" w:cstheme="majorHAnsi"/>
          <w:b/>
          <w:bCs/>
          <w:sz w:val="40"/>
          <w:szCs w:val="40"/>
        </w:rPr>
        <w:t>La structuration durable de la chaîne d’approvisionnement des ressources génétiques dans le cadre de la mise en œuvre de l’APA</w:t>
      </w:r>
      <w:bookmarkEnd w:id="0"/>
      <w:r>
        <w:rPr>
          <w:rFonts w:ascii="Calisto MT" w:hAnsi="Calisto MT" w:cstheme="majorHAnsi"/>
          <w:b/>
          <w:bCs/>
          <w:sz w:val="40"/>
          <w:szCs w:val="40"/>
        </w:rPr>
        <w:t xml:space="preserve"> au Maroc</w:t>
      </w:r>
    </w:p>
    <w:bookmarkEnd w:id="1"/>
    <w:p w14:paraId="4F3F2BED" w14:textId="77777777" w:rsidR="00404A25" w:rsidRDefault="00404A25">
      <w:pPr>
        <w:spacing w:before="120" w:after="120" w:line="240" w:lineRule="auto"/>
        <w:jc w:val="center"/>
        <w:rPr>
          <w:rFonts w:ascii="Calisto MT" w:hAnsi="Calisto MT" w:cstheme="majorHAnsi"/>
          <w:b/>
          <w:bCs/>
          <w:sz w:val="40"/>
          <w:szCs w:val="40"/>
        </w:rPr>
      </w:pPr>
    </w:p>
    <w:p w14:paraId="4584F49F" w14:textId="77777777" w:rsidR="00404A25" w:rsidRDefault="00DD1ACF">
      <w:pPr>
        <w:spacing w:before="120" w:after="120" w:line="240" w:lineRule="auto"/>
        <w:jc w:val="center"/>
        <w:rPr>
          <w:rFonts w:ascii="Calisto MT" w:hAnsi="Calisto MT" w:cstheme="majorHAnsi"/>
          <w:sz w:val="24"/>
          <w:szCs w:val="24"/>
        </w:rPr>
      </w:pPr>
      <w:r>
        <w:rPr>
          <w:rFonts w:ascii="Calisto MT" w:hAnsi="Calisto MT" w:cstheme="majorHAnsi"/>
          <w:b/>
          <w:bCs/>
          <w:sz w:val="24"/>
          <w:szCs w:val="24"/>
        </w:rPr>
        <w:t>Référence :</w:t>
      </w:r>
      <w:r>
        <w:rPr>
          <w:rFonts w:ascii="Calisto MT" w:hAnsi="Calisto MT" w:cstheme="majorHAnsi"/>
          <w:sz w:val="24"/>
          <w:szCs w:val="24"/>
        </w:rPr>
        <w:t xml:space="preserve"> Quantum Project ID  01000687</w:t>
      </w:r>
    </w:p>
    <w:p w14:paraId="18A94338" w14:textId="77777777" w:rsidR="00404A25" w:rsidRDefault="00404A25">
      <w:pPr>
        <w:spacing w:before="120" w:after="120" w:line="240" w:lineRule="auto"/>
        <w:jc w:val="center"/>
        <w:rPr>
          <w:rFonts w:ascii="Calisto MT" w:hAnsi="Calisto MT" w:cstheme="majorHAnsi"/>
          <w:sz w:val="24"/>
          <w:szCs w:val="24"/>
        </w:rPr>
      </w:pPr>
    </w:p>
    <w:p w14:paraId="30846B73" w14:textId="77777777" w:rsidR="00404A25" w:rsidRDefault="00DD1ACF">
      <w:pPr>
        <w:spacing w:before="120" w:after="120" w:line="240" w:lineRule="auto"/>
        <w:jc w:val="center"/>
        <w:rPr>
          <w:rFonts w:ascii="Calisto MT" w:hAnsi="Calisto MT" w:cstheme="majorHAnsi"/>
          <w:b/>
          <w:bCs/>
          <w:color w:val="0070C0"/>
          <w:sz w:val="48"/>
          <w:szCs w:val="48"/>
        </w:rPr>
      </w:pPr>
      <w:r>
        <w:rPr>
          <w:rFonts w:ascii="Calisto MT" w:hAnsi="Calisto MT" w:cstheme="majorHAnsi"/>
          <w:b/>
          <w:bCs/>
          <w:color w:val="0070C0"/>
          <w:sz w:val="48"/>
          <w:szCs w:val="48"/>
        </w:rPr>
        <w:t>TERMES DE RÉFÉRENCES</w:t>
      </w:r>
    </w:p>
    <w:p w14:paraId="631AE5C7" w14:textId="77777777" w:rsidR="00404A25" w:rsidRDefault="00404A25">
      <w:pPr>
        <w:spacing w:before="120" w:after="120" w:line="240" w:lineRule="auto"/>
        <w:jc w:val="both"/>
        <w:rPr>
          <w:rFonts w:ascii="Calisto MT" w:hAnsi="Calisto MT" w:cstheme="majorHAnsi"/>
          <w:sz w:val="24"/>
          <w:szCs w:val="24"/>
        </w:rPr>
      </w:pPr>
    </w:p>
    <w:p w14:paraId="19EDFCAE" w14:textId="77777777" w:rsidR="00404A25" w:rsidRDefault="00404A25">
      <w:pPr>
        <w:spacing w:before="120" w:after="120" w:line="240" w:lineRule="auto"/>
        <w:jc w:val="both"/>
        <w:rPr>
          <w:rFonts w:ascii="Calisto MT" w:eastAsiaTheme="minorEastAsia" w:hAnsi="Calisto MT" w:cstheme="majorHAnsi"/>
          <w:sz w:val="24"/>
          <w:szCs w:val="24"/>
          <w:lang w:eastAsia="zh-CN"/>
        </w:rPr>
      </w:pPr>
    </w:p>
    <w:p w14:paraId="5A035C93" w14:textId="77777777" w:rsidR="00907279" w:rsidRDefault="00907279">
      <w:pPr>
        <w:spacing w:before="120" w:after="120" w:line="240" w:lineRule="auto"/>
        <w:jc w:val="both"/>
        <w:rPr>
          <w:rFonts w:ascii="Calisto MT" w:eastAsiaTheme="minorEastAsia" w:hAnsi="Calisto MT" w:cstheme="majorHAnsi"/>
          <w:sz w:val="24"/>
          <w:szCs w:val="24"/>
          <w:lang w:eastAsia="zh-CN"/>
        </w:rPr>
      </w:pPr>
    </w:p>
    <w:p w14:paraId="4E036A8A" w14:textId="77777777" w:rsidR="00907279" w:rsidRDefault="00907279">
      <w:pPr>
        <w:spacing w:before="120" w:after="120" w:line="240" w:lineRule="auto"/>
        <w:jc w:val="both"/>
        <w:rPr>
          <w:rFonts w:ascii="Calisto MT" w:eastAsiaTheme="minorEastAsia" w:hAnsi="Calisto MT" w:cstheme="majorHAnsi"/>
          <w:sz w:val="24"/>
          <w:szCs w:val="24"/>
          <w:lang w:eastAsia="zh-CN"/>
        </w:rPr>
      </w:pPr>
    </w:p>
    <w:p w14:paraId="741B02A0" w14:textId="77777777" w:rsidR="00404A25" w:rsidRDefault="00404A25">
      <w:pPr>
        <w:spacing w:before="120" w:after="120" w:line="240" w:lineRule="auto"/>
        <w:jc w:val="both"/>
        <w:rPr>
          <w:rFonts w:ascii="Calisto MT" w:eastAsiaTheme="minorEastAsia" w:hAnsi="Calisto MT" w:cstheme="majorHAnsi"/>
          <w:sz w:val="24"/>
          <w:szCs w:val="24"/>
          <w:lang w:eastAsia="zh-CN"/>
        </w:rPr>
      </w:pPr>
    </w:p>
    <w:p w14:paraId="4B40B3CD"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 xml:space="preserve">Toute demande d’éclaircissements doit être envoyée par courrier électronique à l’adresse :  </w:t>
      </w:r>
      <w:hyperlink r:id="rId9" w:history="1">
        <w:r>
          <w:rPr>
            <w:rStyle w:val="Lienhypertexte"/>
            <w:rFonts w:ascii="Calisto MT" w:hAnsi="Calisto MT"/>
          </w:rPr>
          <w:t>projetapaii@environnement.gov.ma</w:t>
        </w:r>
      </w:hyperlink>
      <w:r>
        <w:rPr>
          <w:rFonts w:ascii="Calisto MT" w:hAnsi="Calisto MT" w:cstheme="majorHAnsi"/>
          <w:sz w:val="24"/>
          <w:szCs w:val="24"/>
        </w:rPr>
        <w:t xml:space="preserve"> . L’équipe du projet répondra par courrier électronique, et enverra à tous les soumissionnaires les copies des réponses écrites avec toutes les clarifications nécessaires, sans mentionner l’auteur de la question.</w:t>
      </w:r>
    </w:p>
    <w:p w14:paraId="0C3EAD19" w14:textId="77777777" w:rsidR="00404A25" w:rsidRDefault="00DD1ACF">
      <w:pPr>
        <w:spacing w:before="120" w:after="120" w:line="240" w:lineRule="auto"/>
        <w:rPr>
          <w:rFonts w:ascii="Calisto MT" w:hAnsi="Calisto MT" w:cstheme="majorHAnsi"/>
          <w:b/>
          <w:bCs/>
          <w:sz w:val="28"/>
          <w:szCs w:val="28"/>
        </w:rPr>
      </w:pPr>
      <w:r>
        <w:rPr>
          <w:rFonts w:ascii="Calisto MT" w:hAnsi="Calisto MT" w:cstheme="majorHAnsi"/>
          <w:sz w:val="24"/>
          <w:szCs w:val="24"/>
        </w:rPr>
        <w:br w:type="page"/>
      </w:r>
      <w:r>
        <w:rPr>
          <w:rFonts w:ascii="Calisto MT" w:hAnsi="Calisto MT" w:cstheme="majorHAnsi"/>
          <w:b/>
          <w:bCs/>
          <w:sz w:val="28"/>
          <w:szCs w:val="28"/>
        </w:rPr>
        <w:lastRenderedPageBreak/>
        <w:t xml:space="preserve">Contexte de l’étude </w:t>
      </w:r>
    </w:p>
    <w:p w14:paraId="5B834197" w14:textId="77777777" w:rsidR="00404A25" w:rsidRDefault="00404A25">
      <w:pPr>
        <w:spacing w:before="120" w:after="120" w:line="240" w:lineRule="auto"/>
        <w:rPr>
          <w:rFonts w:ascii="Calisto MT" w:hAnsi="Calisto MT" w:cstheme="majorHAnsi"/>
          <w:b/>
          <w:bCs/>
          <w:sz w:val="28"/>
          <w:szCs w:val="28"/>
        </w:rPr>
      </w:pPr>
    </w:p>
    <w:p w14:paraId="55782FD2" w14:textId="77777777" w:rsidR="00404A25" w:rsidRDefault="00DD1ACF">
      <w:pPr>
        <w:jc w:val="both"/>
        <w:rPr>
          <w:rFonts w:ascii="Calisto MT" w:eastAsiaTheme="minorEastAsia" w:hAnsi="Calisto MT" w:cstheme="majorHAnsi"/>
          <w:sz w:val="24"/>
          <w:szCs w:val="24"/>
          <w:lang w:val="zh-CN" w:eastAsia="zh-CN"/>
        </w:rPr>
      </w:pPr>
      <w:r>
        <w:rPr>
          <w:rFonts w:ascii="Calisto MT" w:hAnsi="Calisto MT" w:cstheme="majorHAnsi"/>
          <w:sz w:val="24"/>
          <w:szCs w:val="24"/>
          <w:lang w:val="zh-CN"/>
        </w:rPr>
        <w:t xml:space="preserve">Dans le cadre de ses efforts </w:t>
      </w:r>
      <w:r w:rsidR="00A61D7B">
        <w:rPr>
          <w:rFonts w:ascii="Calisto MT" w:hAnsi="Calisto MT" w:cstheme="majorHAnsi"/>
          <w:sz w:val="24"/>
          <w:szCs w:val="24"/>
        </w:rPr>
        <w:t xml:space="preserve">entrepris </w:t>
      </w:r>
      <w:r>
        <w:rPr>
          <w:rFonts w:ascii="Calisto MT" w:hAnsi="Calisto MT" w:cstheme="majorHAnsi"/>
          <w:sz w:val="24"/>
          <w:szCs w:val="24"/>
          <w:lang w:val="zh-CN"/>
        </w:rPr>
        <w:t xml:space="preserve">pour mettre en œuvre le Protocole de Nagoya, le Maroc </w:t>
      </w:r>
      <w:r>
        <w:rPr>
          <w:rFonts w:ascii="Calisto MT" w:hAnsi="Calisto MT" w:cstheme="majorHAnsi"/>
          <w:sz w:val="24"/>
          <w:szCs w:val="24"/>
        </w:rPr>
        <w:t xml:space="preserve">a </w:t>
      </w:r>
      <w:r>
        <w:rPr>
          <w:rFonts w:ascii="Calisto MT" w:hAnsi="Calisto MT" w:cstheme="majorHAnsi"/>
          <w:sz w:val="24"/>
          <w:szCs w:val="24"/>
          <w:lang w:val="zh-CN"/>
        </w:rPr>
        <w:t>lanc</w:t>
      </w:r>
      <w:r>
        <w:rPr>
          <w:rFonts w:ascii="Calisto MT" w:hAnsi="Calisto MT" w:cstheme="majorHAnsi"/>
          <w:sz w:val="24"/>
          <w:szCs w:val="24"/>
        </w:rPr>
        <w:t>é</w:t>
      </w:r>
      <w:r>
        <w:rPr>
          <w:rFonts w:ascii="Calisto MT" w:hAnsi="Calisto MT" w:cstheme="majorHAnsi"/>
          <w:sz w:val="24"/>
          <w:szCs w:val="24"/>
          <w:lang w:val="zh-CN"/>
        </w:rPr>
        <w:t xml:space="preserve"> le projet « Opérationnalisation du cadre national APA et pilotage des produits et des chaînes de valeur innovants dans le domaine des ressources génétiques (APA Nagoya II) », en collaboration avec le Programme des Nations Unies pour le Développement. Ce projet, financé par le Fonds pour l'Environnement Mondial (FEM), revêt une importance cruciale en visant à soutenir la gestion durable des ressources génétiques et à générer des avantages économiques équitables et durables pour le développement rural et la conservation de la biodiversité.</w:t>
      </w:r>
    </w:p>
    <w:p w14:paraId="7ECF6FB1" w14:textId="77777777" w:rsidR="00404A25" w:rsidRPr="007B20E8" w:rsidRDefault="00DD1ACF" w:rsidP="007B20E8">
      <w:pPr>
        <w:tabs>
          <w:tab w:val="left" w:pos="7655"/>
          <w:tab w:val="left" w:pos="8931"/>
        </w:tabs>
        <w:spacing w:before="120" w:after="120" w:line="240" w:lineRule="auto"/>
        <w:ind w:right="48"/>
        <w:jc w:val="both"/>
        <w:rPr>
          <w:rFonts w:ascii="Calisto MT" w:hAnsi="Calisto MT" w:cstheme="majorHAnsi"/>
          <w:sz w:val="24"/>
          <w:szCs w:val="24"/>
          <w:lang w:val="zh-CN"/>
        </w:rPr>
      </w:pPr>
      <w:r w:rsidRPr="007B20E8">
        <w:rPr>
          <w:rFonts w:ascii="Calisto MT" w:hAnsi="Calisto MT" w:cstheme="majorHAnsi"/>
          <w:sz w:val="24"/>
          <w:szCs w:val="24"/>
          <w:lang w:val="zh-CN"/>
        </w:rPr>
        <w:t xml:space="preserve">Le projet APA Nagoya II vise, entre </w:t>
      </w:r>
      <w:r w:rsidR="00A61D7B" w:rsidRPr="007B20E8">
        <w:rPr>
          <w:rFonts w:ascii="Calisto MT" w:hAnsi="Calisto MT" w:cstheme="majorHAnsi"/>
          <w:sz w:val="24"/>
          <w:szCs w:val="24"/>
          <w:lang w:val="zh-CN"/>
        </w:rPr>
        <w:t>autres, à</w:t>
      </w:r>
      <w:r w:rsidRPr="007B20E8">
        <w:rPr>
          <w:rFonts w:ascii="Calisto MT" w:hAnsi="Calisto MT" w:cstheme="majorHAnsi"/>
          <w:sz w:val="24"/>
          <w:szCs w:val="24"/>
          <w:lang w:val="zh-CN"/>
        </w:rPr>
        <w:t xml:space="preserve"> structurer des chaînes de valeur durables pour trois ressources génétiques cibles : le safran, l’arganier et le lichen de cèdre, dans les régions de Souss-Massa et Drâa-Tafilalet. Ces ressources, utilisées dans les secteurs cosmétique, nutraceutique et agroalimentaire, nécessitent un encadrement rigoureux pour garantir un accès conforme, une gestion durable, et un approvisionnement traçable et équitable.</w:t>
      </w:r>
    </w:p>
    <w:p w14:paraId="76FCC26C" w14:textId="77777777" w:rsidR="00404A25" w:rsidRPr="007B20E8" w:rsidRDefault="00DD1ACF" w:rsidP="007B20E8">
      <w:pPr>
        <w:tabs>
          <w:tab w:val="left" w:pos="7655"/>
          <w:tab w:val="left" w:pos="8931"/>
        </w:tabs>
        <w:spacing w:before="120" w:after="120" w:line="240" w:lineRule="auto"/>
        <w:ind w:right="48"/>
        <w:jc w:val="both"/>
        <w:rPr>
          <w:rFonts w:ascii="Calisto MT" w:hAnsi="Calisto MT" w:cstheme="majorHAnsi"/>
          <w:sz w:val="24"/>
          <w:szCs w:val="24"/>
          <w:lang w:val="zh-CN"/>
        </w:rPr>
      </w:pPr>
      <w:r w:rsidRPr="007B20E8">
        <w:rPr>
          <w:rFonts w:ascii="Calisto MT" w:hAnsi="Calisto MT" w:cstheme="majorHAnsi"/>
          <w:sz w:val="24"/>
          <w:szCs w:val="24"/>
          <w:lang w:val="zh-CN"/>
        </w:rPr>
        <w:t xml:space="preserve">Cette consultation vise à structurer les circuits de collecte, de transformation et de commercialisation de ces ressources, en collaboration avec les fournisseurs locaux (Collecteurs), </w:t>
      </w:r>
      <w:r w:rsidR="00283BDE" w:rsidRPr="007B20E8">
        <w:rPr>
          <w:rFonts w:ascii="Calisto MT" w:hAnsi="Calisto MT" w:cstheme="majorHAnsi"/>
          <w:sz w:val="24"/>
          <w:szCs w:val="24"/>
          <w:lang w:val="zh-CN"/>
        </w:rPr>
        <w:t>les gestionnaires</w:t>
      </w:r>
      <w:r w:rsidR="00C8053F" w:rsidRPr="007B20E8">
        <w:rPr>
          <w:rFonts w:ascii="Calisto MT" w:hAnsi="Calisto MT" w:cstheme="majorHAnsi"/>
          <w:sz w:val="24"/>
          <w:szCs w:val="24"/>
          <w:lang w:val="zh-CN"/>
        </w:rPr>
        <w:t xml:space="preserve"> des</w:t>
      </w:r>
      <w:r w:rsidRPr="007B20E8">
        <w:rPr>
          <w:rFonts w:ascii="Calisto MT" w:hAnsi="Calisto MT" w:cstheme="majorHAnsi"/>
          <w:sz w:val="24"/>
          <w:szCs w:val="24"/>
          <w:lang w:val="zh-CN"/>
        </w:rPr>
        <w:t xml:space="preserve"> ressource</w:t>
      </w:r>
      <w:r w:rsidR="00C8053F" w:rsidRPr="007B20E8">
        <w:rPr>
          <w:rFonts w:ascii="Calisto MT" w:hAnsi="Calisto MT" w:cstheme="majorHAnsi"/>
          <w:sz w:val="24"/>
          <w:szCs w:val="24"/>
          <w:lang w:val="zh-CN"/>
        </w:rPr>
        <w:t>s génétiques</w:t>
      </w:r>
      <w:r w:rsidRPr="007B20E8">
        <w:rPr>
          <w:rFonts w:ascii="Calisto MT" w:hAnsi="Calisto MT" w:cstheme="majorHAnsi"/>
          <w:sz w:val="24"/>
          <w:szCs w:val="24"/>
          <w:lang w:val="zh-CN"/>
        </w:rPr>
        <w:t>, les autorités territoriales et les utilisateurs industriels, tout en intégrant les principes de traçabilité, de certification environnementale, et de conservation participative.</w:t>
      </w:r>
    </w:p>
    <w:p w14:paraId="59BBA371" w14:textId="77777777" w:rsidR="00404A25" w:rsidRDefault="00DD1ACF" w:rsidP="00C8053F">
      <w:pPr>
        <w:pStyle w:val="Paragraphedeliste"/>
        <w:numPr>
          <w:ilvl w:val="0"/>
          <w:numId w:val="1"/>
        </w:numPr>
        <w:spacing w:before="240" w:after="120" w:line="240" w:lineRule="auto"/>
        <w:ind w:left="726" w:hanging="363"/>
        <w:contextualSpacing w:val="0"/>
        <w:rPr>
          <w:rFonts w:ascii="Calisto MT" w:hAnsi="Calisto MT" w:cstheme="majorHAnsi"/>
          <w:b/>
          <w:bCs/>
          <w:sz w:val="24"/>
          <w:szCs w:val="24"/>
        </w:rPr>
      </w:pPr>
      <w:r>
        <w:rPr>
          <w:rFonts w:ascii="Calisto MT" w:hAnsi="Calisto MT" w:cstheme="majorHAnsi"/>
          <w:b/>
          <w:bCs/>
          <w:sz w:val="24"/>
          <w:szCs w:val="24"/>
        </w:rPr>
        <w:t>Objectif de l’étude et description des prestations demandées </w:t>
      </w:r>
    </w:p>
    <w:p w14:paraId="0E7A09C9" w14:textId="77777777" w:rsidR="00404A25" w:rsidRDefault="00DD1ACF" w:rsidP="0035505D">
      <w:pPr>
        <w:pStyle w:val="Paragraphedeliste"/>
        <w:numPr>
          <w:ilvl w:val="0"/>
          <w:numId w:val="2"/>
        </w:numPr>
        <w:spacing w:before="240" w:after="120" w:line="240" w:lineRule="auto"/>
        <w:ind w:left="573" w:hanging="363"/>
        <w:contextualSpacing w:val="0"/>
        <w:rPr>
          <w:rFonts w:ascii="Calisto MT" w:hAnsi="Calisto MT" w:cstheme="majorHAnsi"/>
          <w:b/>
          <w:bCs/>
          <w:sz w:val="24"/>
          <w:szCs w:val="24"/>
        </w:rPr>
      </w:pPr>
      <w:r>
        <w:rPr>
          <w:rFonts w:ascii="Calisto MT" w:hAnsi="Calisto MT" w:cstheme="majorHAnsi"/>
          <w:b/>
          <w:bCs/>
          <w:sz w:val="24"/>
          <w:szCs w:val="24"/>
        </w:rPr>
        <w:t>Objectif général :</w:t>
      </w:r>
    </w:p>
    <w:p w14:paraId="7AD60E6D" w14:textId="77777777" w:rsidR="00404A25" w:rsidRDefault="00DD1ACF" w:rsidP="007B20E8">
      <w:pPr>
        <w:spacing w:before="120" w:after="120" w:line="240" w:lineRule="auto"/>
        <w:ind w:left="142" w:right="48"/>
        <w:jc w:val="both"/>
        <w:rPr>
          <w:rFonts w:ascii="Calisto MT" w:hAnsi="Calisto MT" w:cstheme="majorHAnsi"/>
          <w:sz w:val="24"/>
          <w:szCs w:val="24"/>
        </w:rPr>
      </w:pPr>
      <w:r>
        <w:rPr>
          <w:rFonts w:ascii="Calisto MT" w:hAnsi="Calisto MT" w:cstheme="majorHAnsi"/>
          <w:sz w:val="24"/>
          <w:szCs w:val="24"/>
        </w:rPr>
        <w:t>Mettre en place une chaîne d’approvisionnement durable et certifiable pour les ressources génétiques cibles du projet, en intégrant des critères de collecte responsable, de gestion durable, de traçabilité et d’approbation institutionnelle, tout en posant les bases d’un label “APA Maroc”.</w:t>
      </w:r>
    </w:p>
    <w:p w14:paraId="00F46476" w14:textId="77777777" w:rsidR="00404A25" w:rsidRPr="00571F6A" w:rsidRDefault="00DD1ACF" w:rsidP="00571F6A">
      <w:pPr>
        <w:pStyle w:val="Paragraphedeliste"/>
        <w:numPr>
          <w:ilvl w:val="0"/>
          <w:numId w:val="2"/>
        </w:numPr>
        <w:spacing w:before="240" w:after="120" w:line="240" w:lineRule="auto"/>
        <w:ind w:left="573" w:hanging="363"/>
        <w:contextualSpacing w:val="0"/>
        <w:jc w:val="both"/>
        <w:rPr>
          <w:rFonts w:ascii="Calisto MT" w:hAnsi="Calisto MT" w:cstheme="majorHAnsi"/>
          <w:b/>
          <w:bCs/>
          <w:sz w:val="24"/>
          <w:szCs w:val="24"/>
        </w:rPr>
      </w:pPr>
      <w:r>
        <w:rPr>
          <w:rFonts w:ascii="Calisto MT" w:hAnsi="Calisto MT" w:cstheme="majorHAnsi"/>
          <w:b/>
          <w:bCs/>
          <w:sz w:val="24"/>
          <w:szCs w:val="24"/>
        </w:rPr>
        <w:t xml:space="preserve">Objectifs spécifiques et activités par mission : </w:t>
      </w:r>
    </w:p>
    <w:p w14:paraId="3ABEB5E5" w14:textId="77777777" w:rsidR="00404A25" w:rsidRPr="00CB2FC2" w:rsidRDefault="00DD1ACF" w:rsidP="00CB2FC2">
      <w:pPr>
        <w:spacing w:before="240" w:after="240" w:line="240" w:lineRule="auto"/>
        <w:jc w:val="both"/>
        <w:rPr>
          <w:rFonts w:ascii="Calisto MT" w:hAnsi="Calisto MT" w:cstheme="majorHAnsi"/>
          <w:b/>
          <w:bCs/>
          <w:sz w:val="24"/>
          <w:szCs w:val="24"/>
          <w:u w:val="single"/>
        </w:rPr>
      </w:pPr>
      <w:r w:rsidRPr="00CB2FC2">
        <w:rPr>
          <w:rFonts w:ascii="Calisto MT" w:hAnsi="Calisto MT" w:cstheme="majorHAnsi"/>
          <w:b/>
          <w:bCs/>
          <w:sz w:val="24"/>
          <w:szCs w:val="24"/>
          <w:u w:val="single"/>
        </w:rPr>
        <w:t>Mission 1 – Structuration durable des chaînes de valeur APA</w:t>
      </w:r>
      <w:r w:rsidR="00907279">
        <w:rPr>
          <w:rFonts w:ascii="Calisto MT" w:hAnsi="Calisto MT" w:cstheme="majorHAnsi"/>
          <w:b/>
          <w:bCs/>
          <w:sz w:val="24"/>
          <w:szCs w:val="24"/>
          <w:u w:val="single"/>
        </w:rPr>
        <w:t xml:space="preserve"> : </w:t>
      </w:r>
    </w:p>
    <w:p w14:paraId="4154E06B" w14:textId="77777777" w:rsidR="00404A25" w:rsidRPr="0035505D" w:rsidRDefault="00DD1ACF" w:rsidP="00C8053F">
      <w:pPr>
        <w:pStyle w:val="Paragraphedeliste"/>
        <w:numPr>
          <w:ilvl w:val="0"/>
          <w:numId w:val="3"/>
        </w:numPr>
        <w:spacing w:before="120" w:after="120" w:line="240" w:lineRule="auto"/>
        <w:contextualSpacing w:val="0"/>
        <w:jc w:val="both"/>
        <w:rPr>
          <w:rFonts w:ascii="Calisto MT" w:hAnsi="Calisto MT" w:cstheme="majorHAnsi"/>
          <w:sz w:val="24"/>
          <w:szCs w:val="24"/>
        </w:rPr>
      </w:pPr>
      <w:r w:rsidRPr="0035505D">
        <w:rPr>
          <w:rFonts w:ascii="Calisto MT" w:hAnsi="Calisto MT" w:cstheme="majorHAnsi"/>
          <w:sz w:val="24"/>
          <w:szCs w:val="24"/>
          <w:lang w:eastAsia="fr-FR"/>
        </w:rPr>
        <w:t xml:space="preserve">Établir un diagnostic global des trois </w:t>
      </w:r>
      <w:r w:rsidRPr="0035505D">
        <w:rPr>
          <w:rFonts w:ascii="Calisto MT" w:hAnsi="Calisto MT" w:cstheme="majorHAnsi"/>
          <w:sz w:val="24"/>
          <w:szCs w:val="24"/>
        </w:rPr>
        <w:t xml:space="preserve">ressources génétiques, safran, arganier, et lichen de cèdre, notamment une cartographie et une analyse des chaînes existantes pour ces ressources (les collecteurs, les utilisateurs, les intermédiaires, la quantité, la relation collecteurs-utilisateurs, les bénéfices monétaires et non monétaires, etc. </w:t>
      </w:r>
    </w:p>
    <w:p w14:paraId="70324016" w14:textId="77777777" w:rsidR="00283BDE" w:rsidRPr="0035505D" w:rsidRDefault="00283BDE" w:rsidP="00C8053F">
      <w:pPr>
        <w:pStyle w:val="NormalWeb"/>
        <w:numPr>
          <w:ilvl w:val="0"/>
          <w:numId w:val="3"/>
        </w:numPr>
        <w:spacing w:before="120" w:beforeAutospacing="0" w:after="120" w:afterAutospacing="0"/>
        <w:jc w:val="both"/>
        <w:rPr>
          <w:rFonts w:ascii="Calisto MT" w:hAnsi="Calisto MT"/>
        </w:rPr>
      </w:pPr>
      <w:r w:rsidRPr="0035505D">
        <w:rPr>
          <w:rFonts w:ascii="Calisto MT" w:hAnsi="Calisto MT"/>
        </w:rPr>
        <w:t xml:space="preserve">Identifier les parties prenantes du secteur privé, y compris les entreprises, coopératives féminines et industries, et cartographier les chaînes de valeur APA, en se concentrant sur les ressources génétiques cibles (cosmétiques, pharmaceutiques, nutraceutiques, agriculture). Réaliser un état des lieux des acteurs clés et analyser </w:t>
      </w:r>
      <w:r w:rsidRPr="0035505D">
        <w:rPr>
          <w:rFonts w:ascii="Calisto MT" w:hAnsi="Calisto MT"/>
        </w:rPr>
        <w:lastRenderedPageBreak/>
        <w:t>les relations dans les chaînes de valeur, afin de mieux comprendre les dynamiques et les opportunités de développement, notamment en ce qui concerne les circuits de transformation, distribution et exportation des ressources génétiques dans</w:t>
      </w:r>
      <w:r w:rsidR="00C8053F">
        <w:rPr>
          <w:rFonts w:ascii="Calisto MT" w:hAnsi="Calisto MT"/>
        </w:rPr>
        <w:t xml:space="preserve"> les communes cibles ;</w:t>
      </w:r>
    </w:p>
    <w:p w14:paraId="52D17651" w14:textId="77777777" w:rsidR="0035505D" w:rsidRPr="0035505D" w:rsidRDefault="00283BDE" w:rsidP="00C8053F">
      <w:pPr>
        <w:pStyle w:val="NormalWeb"/>
        <w:numPr>
          <w:ilvl w:val="0"/>
          <w:numId w:val="3"/>
        </w:numPr>
        <w:spacing w:before="120" w:beforeAutospacing="0" w:after="120" w:afterAutospacing="0"/>
        <w:jc w:val="both"/>
        <w:rPr>
          <w:rFonts w:ascii="Calisto MT" w:hAnsi="Calisto MT"/>
        </w:rPr>
      </w:pPr>
      <w:r w:rsidRPr="0035505D">
        <w:rPr>
          <w:rFonts w:ascii="Calisto MT" w:hAnsi="Calisto MT"/>
        </w:rPr>
        <w:t>Évaluer les défis et les opportunités liés à l’intégration des principes APA dans ces filières, en organisant des ateliers régionaux de concertation dans les deux régions cibles pour identifier les attentes et préoccupations du secteu</w:t>
      </w:r>
      <w:r w:rsidR="00C8053F">
        <w:rPr>
          <w:rFonts w:ascii="Calisto MT" w:hAnsi="Calisto MT"/>
        </w:rPr>
        <w:t>r privé ;</w:t>
      </w:r>
    </w:p>
    <w:p w14:paraId="48B4D1AC" w14:textId="77777777" w:rsidR="00404A25" w:rsidRPr="00C8053F" w:rsidRDefault="00DD1ACF" w:rsidP="00C8053F">
      <w:pPr>
        <w:pStyle w:val="NormalWeb"/>
        <w:numPr>
          <w:ilvl w:val="0"/>
          <w:numId w:val="3"/>
        </w:numPr>
        <w:spacing w:before="120" w:beforeAutospacing="0" w:after="120" w:afterAutospacing="0"/>
        <w:jc w:val="both"/>
        <w:rPr>
          <w:rFonts w:ascii="Calisto MT" w:hAnsi="Calisto MT"/>
        </w:rPr>
      </w:pPr>
      <w:r w:rsidRPr="00C8053F">
        <w:rPr>
          <w:rFonts w:ascii="Calisto MT" w:hAnsi="Calisto MT"/>
        </w:rPr>
        <w:t>Organiser des échanges supervisés entre fournisseurs et utilisateurs sur les conditions de collecte, d’accès et de valorisation des 3 ressour</w:t>
      </w:r>
      <w:r w:rsidR="00C8053F">
        <w:rPr>
          <w:rFonts w:ascii="Calisto MT" w:hAnsi="Calisto MT"/>
        </w:rPr>
        <w:t>ces génétiques cibles du projet ;</w:t>
      </w:r>
    </w:p>
    <w:p w14:paraId="5BDCA1ED" w14:textId="77777777" w:rsidR="00404A25" w:rsidRPr="00C8053F" w:rsidRDefault="00DD1ACF" w:rsidP="00C8053F">
      <w:pPr>
        <w:pStyle w:val="Paragraphedeliste"/>
        <w:numPr>
          <w:ilvl w:val="0"/>
          <w:numId w:val="3"/>
        </w:numPr>
        <w:spacing w:before="120" w:after="120" w:line="240" w:lineRule="auto"/>
        <w:contextualSpacing w:val="0"/>
        <w:jc w:val="both"/>
        <w:rPr>
          <w:rFonts w:ascii="Calisto MT" w:hAnsi="Calisto MT" w:cstheme="majorHAnsi"/>
          <w:sz w:val="24"/>
          <w:szCs w:val="24"/>
          <w:lang w:eastAsia="fr-FR"/>
        </w:rPr>
      </w:pPr>
      <w:r w:rsidRPr="0035505D">
        <w:rPr>
          <w:rFonts w:ascii="Calisto MT" w:hAnsi="Calisto MT" w:cstheme="majorHAnsi"/>
          <w:sz w:val="24"/>
          <w:szCs w:val="24"/>
          <w:lang w:eastAsia="fr-FR"/>
        </w:rPr>
        <w:t>Structurer les chaînes de valeur APA avec une approche durable et participative, en élaborant des plans d’approvisionnement durable, en concertation avec les fournisseurs locaux des ressources génétiques, les coopératives, les autorités territoriales et les utilisateurs finaux ;</w:t>
      </w:r>
    </w:p>
    <w:p w14:paraId="3A3CF743" w14:textId="77777777" w:rsidR="00EF1E38" w:rsidRPr="00C8053F" w:rsidRDefault="00DD1ACF" w:rsidP="00C8053F">
      <w:pPr>
        <w:pStyle w:val="Paragraphedeliste"/>
        <w:numPr>
          <w:ilvl w:val="0"/>
          <w:numId w:val="3"/>
        </w:numPr>
        <w:spacing w:before="120" w:after="120" w:line="240" w:lineRule="auto"/>
        <w:contextualSpacing w:val="0"/>
        <w:jc w:val="both"/>
        <w:rPr>
          <w:rFonts w:ascii="Calisto MT" w:hAnsi="Calisto MT" w:cs="Garamond"/>
          <w:sz w:val="24"/>
          <w:szCs w:val="24"/>
          <w:lang w:eastAsia="fr-FR"/>
        </w:rPr>
      </w:pPr>
      <w:r w:rsidRPr="0035505D">
        <w:rPr>
          <w:rFonts w:ascii="Calisto MT" w:hAnsi="Calisto MT" w:cstheme="majorHAnsi"/>
          <w:sz w:val="24"/>
          <w:szCs w:val="24"/>
        </w:rPr>
        <w:t>Définir les critères techniques, écologiques et logistiques d’un approvisionnement responsable et encadré par les autorités locales ;</w:t>
      </w:r>
    </w:p>
    <w:p w14:paraId="4FE689F9" w14:textId="77777777" w:rsidR="00404A25" w:rsidRPr="0035505D" w:rsidRDefault="00DD1ACF" w:rsidP="00C8053F">
      <w:pPr>
        <w:pStyle w:val="Paragraphedeliste"/>
        <w:numPr>
          <w:ilvl w:val="0"/>
          <w:numId w:val="3"/>
        </w:numPr>
        <w:spacing w:before="120" w:after="120" w:line="240" w:lineRule="auto"/>
        <w:contextualSpacing w:val="0"/>
        <w:jc w:val="both"/>
        <w:rPr>
          <w:rFonts w:ascii="Calisto MT" w:hAnsi="Calisto MT" w:cs="Garamond"/>
          <w:sz w:val="24"/>
          <w:szCs w:val="24"/>
          <w:lang w:eastAsia="fr-FR"/>
        </w:rPr>
      </w:pPr>
      <w:r w:rsidRPr="0035505D">
        <w:rPr>
          <w:rFonts w:ascii="Calisto MT" w:hAnsi="Calisto MT" w:cstheme="majorHAnsi"/>
          <w:sz w:val="24"/>
          <w:szCs w:val="24"/>
        </w:rPr>
        <w:t xml:space="preserve">Créer un cadre de </w:t>
      </w:r>
      <w:r w:rsidR="00EF1E38" w:rsidRPr="0035505D">
        <w:rPr>
          <w:rFonts w:ascii="Calisto MT" w:hAnsi="Calisto MT" w:cstheme="majorHAnsi"/>
          <w:sz w:val="24"/>
          <w:szCs w:val="24"/>
        </w:rPr>
        <w:t>gestion, de</w:t>
      </w:r>
      <w:r w:rsidRPr="0035505D">
        <w:rPr>
          <w:rFonts w:ascii="Calisto MT" w:hAnsi="Calisto MT" w:cstheme="majorHAnsi"/>
          <w:sz w:val="24"/>
          <w:szCs w:val="24"/>
        </w:rPr>
        <w:t xml:space="preserve"> suivi </w:t>
      </w:r>
      <w:r w:rsidR="00C8053F" w:rsidRPr="0035505D">
        <w:rPr>
          <w:rFonts w:ascii="Calisto MT" w:hAnsi="Calisto MT" w:cstheme="majorHAnsi"/>
          <w:sz w:val="24"/>
          <w:szCs w:val="24"/>
        </w:rPr>
        <w:t>et de</w:t>
      </w:r>
      <w:r w:rsidRPr="0035505D">
        <w:rPr>
          <w:rFonts w:ascii="Calisto MT" w:hAnsi="Calisto MT" w:cstheme="majorHAnsi"/>
          <w:sz w:val="24"/>
          <w:szCs w:val="24"/>
        </w:rPr>
        <w:t xml:space="preserve"> contrôle (depuis la collecte jusqu’à l’utilisateur final) </w:t>
      </w:r>
      <w:r w:rsidRPr="0035505D">
        <w:rPr>
          <w:rFonts w:ascii="Calisto MT" w:hAnsi="Calisto MT" w:cs="Garamond"/>
          <w:sz w:val="24"/>
          <w:szCs w:val="24"/>
          <w:lang w:eastAsia="fr-FR"/>
        </w:rPr>
        <w:t>(ex. ANEF pour les ressources forestières, autorités locales, autres institutions de gestion des ressources naturelles).</w:t>
      </w:r>
    </w:p>
    <w:p w14:paraId="5A47FDFB" w14:textId="77777777" w:rsidR="00404A25" w:rsidRPr="00C8053F" w:rsidRDefault="00404A25" w:rsidP="00C8053F">
      <w:pPr>
        <w:numPr>
          <w:ilvl w:val="255"/>
          <w:numId w:val="0"/>
        </w:numPr>
        <w:spacing w:before="120" w:after="120" w:line="240" w:lineRule="auto"/>
        <w:jc w:val="both"/>
        <w:rPr>
          <w:rFonts w:ascii="Calisto MT" w:hAnsi="Calisto MT" w:cstheme="majorHAnsi"/>
          <w:sz w:val="24"/>
          <w:szCs w:val="24"/>
        </w:rPr>
      </w:pPr>
    </w:p>
    <w:p w14:paraId="16E76EF0" w14:textId="77777777" w:rsidR="00404A25" w:rsidRPr="00CB2FC2" w:rsidRDefault="00DD1ACF" w:rsidP="00C8053F">
      <w:pPr>
        <w:spacing w:before="240" w:after="240" w:line="240" w:lineRule="auto"/>
        <w:jc w:val="both"/>
        <w:rPr>
          <w:rFonts w:ascii="Calisto MT" w:hAnsi="Calisto MT" w:cstheme="majorHAnsi"/>
          <w:b/>
          <w:bCs/>
          <w:sz w:val="24"/>
          <w:szCs w:val="24"/>
          <w:u w:val="single"/>
        </w:rPr>
      </w:pPr>
      <w:r w:rsidRPr="00CB2FC2">
        <w:rPr>
          <w:rFonts w:ascii="Calisto MT" w:hAnsi="Calisto MT" w:cstheme="majorHAnsi"/>
          <w:b/>
          <w:bCs/>
          <w:sz w:val="24"/>
          <w:szCs w:val="24"/>
          <w:u w:val="single"/>
        </w:rPr>
        <w:t>Mission 2 – Renforcement des capacités des fournisseurs locaux</w:t>
      </w:r>
    </w:p>
    <w:p w14:paraId="47979E1E" w14:textId="77777777" w:rsidR="00404A25" w:rsidRDefault="00DD1ACF" w:rsidP="00283BDE">
      <w:pPr>
        <w:pStyle w:val="Paragraphedeliste"/>
        <w:numPr>
          <w:ilvl w:val="0"/>
          <w:numId w:val="3"/>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 xml:space="preserve">Former les coopératives, </w:t>
      </w:r>
      <w:r w:rsidR="00283BDE" w:rsidRPr="0035505D">
        <w:rPr>
          <w:rFonts w:ascii="Calisto MT" w:hAnsi="Calisto MT" w:cstheme="majorHAnsi"/>
          <w:sz w:val="24"/>
          <w:szCs w:val="24"/>
        </w:rPr>
        <w:t>Micro, Petites et Moyennes Entreprises (</w:t>
      </w:r>
      <w:r>
        <w:rPr>
          <w:rFonts w:ascii="Calisto MT" w:hAnsi="Calisto MT" w:cstheme="majorHAnsi"/>
          <w:sz w:val="24"/>
          <w:szCs w:val="24"/>
        </w:rPr>
        <w:t>MPME</w:t>
      </w:r>
      <w:r w:rsidR="00283BDE">
        <w:rPr>
          <w:rFonts w:ascii="Calisto MT" w:hAnsi="Calisto MT" w:cstheme="majorHAnsi"/>
          <w:sz w:val="24"/>
          <w:szCs w:val="24"/>
        </w:rPr>
        <w:t>)</w:t>
      </w:r>
      <w:r>
        <w:rPr>
          <w:rFonts w:ascii="Calisto MT" w:hAnsi="Calisto MT" w:cstheme="majorHAnsi"/>
          <w:sz w:val="24"/>
          <w:szCs w:val="24"/>
        </w:rPr>
        <w:t xml:space="preserve"> locales et </w:t>
      </w:r>
      <w:proofErr w:type="gramStart"/>
      <w:r>
        <w:rPr>
          <w:rFonts w:ascii="Calisto MT" w:hAnsi="Calisto MT" w:cstheme="majorHAnsi"/>
          <w:sz w:val="24"/>
          <w:szCs w:val="24"/>
        </w:rPr>
        <w:t>collecteurs sur</w:t>
      </w:r>
      <w:proofErr w:type="gramEnd"/>
      <w:r>
        <w:rPr>
          <w:rFonts w:ascii="Calisto MT" w:hAnsi="Calisto MT" w:cstheme="majorHAnsi"/>
          <w:sz w:val="24"/>
          <w:szCs w:val="24"/>
        </w:rPr>
        <w:t xml:space="preserve"> :</w:t>
      </w:r>
    </w:p>
    <w:p w14:paraId="1E99AFD4" w14:textId="77777777" w:rsidR="00404A25" w:rsidRDefault="00DD1ACF">
      <w:pPr>
        <w:pStyle w:val="Paragraphedeliste"/>
        <w:numPr>
          <w:ilvl w:val="0"/>
          <w:numId w:val="6"/>
        </w:numPr>
        <w:spacing w:before="120" w:after="120" w:line="240" w:lineRule="auto"/>
        <w:ind w:left="1843"/>
        <w:contextualSpacing w:val="0"/>
        <w:jc w:val="both"/>
        <w:rPr>
          <w:rFonts w:ascii="Calisto MT" w:hAnsi="Calisto MT" w:cstheme="majorHAnsi"/>
          <w:sz w:val="24"/>
          <w:szCs w:val="24"/>
        </w:rPr>
      </w:pPr>
      <w:r>
        <w:rPr>
          <w:rFonts w:ascii="Calisto MT" w:hAnsi="Calisto MT" w:cstheme="majorHAnsi"/>
          <w:sz w:val="24"/>
          <w:szCs w:val="24"/>
        </w:rPr>
        <w:t xml:space="preserve">Les bonnes pratiques de collecte durable ; </w:t>
      </w:r>
    </w:p>
    <w:p w14:paraId="08FB2412" w14:textId="77777777" w:rsidR="00404A25" w:rsidRDefault="00DD1ACF">
      <w:pPr>
        <w:pStyle w:val="Paragraphedeliste"/>
        <w:numPr>
          <w:ilvl w:val="0"/>
          <w:numId w:val="6"/>
        </w:numPr>
        <w:spacing w:before="120" w:after="120" w:line="240" w:lineRule="auto"/>
        <w:ind w:left="1843"/>
        <w:contextualSpacing w:val="0"/>
        <w:jc w:val="both"/>
        <w:rPr>
          <w:rFonts w:ascii="Calisto MT" w:hAnsi="Calisto MT" w:cstheme="majorHAnsi"/>
          <w:sz w:val="24"/>
          <w:szCs w:val="24"/>
        </w:rPr>
      </w:pPr>
      <w:r>
        <w:rPr>
          <w:rFonts w:ascii="Calisto MT" w:hAnsi="Calisto MT" w:cstheme="majorHAnsi"/>
          <w:sz w:val="24"/>
          <w:szCs w:val="24"/>
        </w:rPr>
        <w:t>Les standards de qualité et traçabilité des produits ;</w:t>
      </w:r>
    </w:p>
    <w:p w14:paraId="25A38807" w14:textId="77777777" w:rsidR="00404A25" w:rsidRDefault="00DD1ACF">
      <w:pPr>
        <w:pStyle w:val="Paragraphedeliste"/>
        <w:numPr>
          <w:ilvl w:val="0"/>
          <w:numId w:val="6"/>
        </w:numPr>
        <w:spacing w:before="120" w:after="120" w:line="240" w:lineRule="auto"/>
        <w:ind w:left="1843"/>
        <w:contextualSpacing w:val="0"/>
        <w:jc w:val="both"/>
        <w:rPr>
          <w:rFonts w:ascii="Calisto MT" w:hAnsi="Calisto MT" w:cstheme="majorHAnsi"/>
          <w:sz w:val="24"/>
          <w:szCs w:val="24"/>
        </w:rPr>
      </w:pPr>
      <w:r>
        <w:rPr>
          <w:rFonts w:ascii="Calisto MT" w:hAnsi="Calisto MT" w:cstheme="majorHAnsi"/>
          <w:sz w:val="24"/>
          <w:szCs w:val="24"/>
        </w:rPr>
        <w:t xml:space="preserve">La gouvernance coopérative et l’intégration dans les chaînes de valeur APA. </w:t>
      </w:r>
    </w:p>
    <w:p w14:paraId="0DA644F2" w14:textId="77777777" w:rsidR="00404A25" w:rsidRDefault="00DD1ACF">
      <w:pPr>
        <w:pStyle w:val="Paragraphedeliste"/>
        <w:numPr>
          <w:ilvl w:val="0"/>
          <w:numId w:val="3"/>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Élaborer des guides pratiques de collecte durable par ressource.</w:t>
      </w:r>
    </w:p>
    <w:p w14:paraId="3EAFA792" w14:textId="77777777" w:rsidR="00404A25" w:rsidRPr="00CB2FC2" w:rsidRDefault="00DD1ACF" w:rsidP="00C8053F">
      <w:pPr>
        <w:spacing w:before="240" w:after="240" w:line="240" w:lineRule="auto"/>
        <w:jc w:val="both"/>
        <w:rPr>
          <w:rFonts w:ascii="Calisto MT" w:hAnsi="Calisto MT" w:cstheme="majorHAnsi"/>
          <w:b/>
          <w:bCs/>
          <w:sz w:val="24"/>
          <w:szCs w:val="24"/>
          <w:u w:val="single"/>
        </w:rPr>
      </w:pPr>
      <w:r w:rsidRPr="00CB2FC2">
        <w:rPr>
          <w:rFonts w:ascii="Calisto MT" w:hAnsi="Calisto MT" w:cstheme="majorHAnsi"/>
          <w:b/>
          <w:bCs/>
          <w:sz w:val="24"/>
          <w:szCs w:val="24"/>
          <w:u w:val="single"/>
        </w:rPr>
        <w:t>Mission 3 – Conservation participative et suivi environnemental</w:t>
      </w:r>
    </w:p>
    <w:p w14:paraId="73BC5398" w14:textId="77777777" w:rsidR="00283BDE" w:rsidRDefault="00283BDE" w:rsidP="00283BDE">
      <w:pPr>
        <w:pStyle w:val="Paragraphedeliste"/>
        <w:numPr>
          <w:ilvl w:val="0"/>
          <w:numId w:val="3"/>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Réaliser une évaluation de l’état de conservation actuel des espèces et de leurs habitats dans les sites pilotes du projet ;</w:t>
      </w:r>
    </w:p>
    <w:p w14:paraId="1ADFD9F8" w14:textId="77777777" w:rsidR="00404A25" w:rsidRDefault="00DD1ACF">
      <w:pPr>
        <w:pStyle w:val="Paragraphedeliste"/>
        <w:numPr>
          <w:ilvl w:val="0"/>
          <w:numId w:val="3"/>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Élaborer trois plans participatifs de conservation et d’utilisation durable (un par ressource génétique cible), en concertation avec les autorités scientifiques, locales et les communautés ;</w:t>
      </w:r>
    </w:p>
    <w:p w14:paraId="18B9BA5D" w14:textId="77777777" w:rsidR="00404A25" w:rsidRDefault="00D2151E" w:rsidP="00571F6A">
      <w:pPr>
        <w:pStyle w:val="Paragraphedeliste"/>
        <w:numPr>
          <w:ilvl w:val="0"/>
          <w:numId w:val="3"/>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lastRenderedPageBreak/>
        <w:t xml:space="preserve">Mettre en place </w:t>
      </w:r>
      <w:r w:rsidR="00DD1ACF">
        <w:rPr>
          <w:rFonts w:ascii="Calisto MT" w:hAnsi="Calisto MT" w:cstheme="majorHAnsi"/>
          <w:sz w:val="24"/>
          <w:szCs w:val="24"/>
        </w:rPr>
        <w:t>un système de suivi écologique des impacts de la collecte, incluant des indicateurs mesurables et un dispositif de surveillance périodique.</w:t>
      </w:r>
    </w:p>
    <w:p w14:paraId="282F4F43" w14:textId="77777777" w:rsidR="00404A25" w:rsidRPr="00CB2FC2" w:rsidRDefault="00DD1ACF" w:rsidP="00C8053F">
      <w:pPr>
        <w:spacing w:before="240" w:after="240" w:line="240" w:lineRule="auto"/>
        <w:jc w:val="both"/>
        <w:rPr>
          <w:rFonts w:ascii="Calisto MT" w:hAnsi="Calisto MT" w:cstheme="majorHAnsi"/>
          <w:b/>
          <w:bCs/>
          <w:sz w:val="24"/>
          <w:szCs w:val="24"/>
          <w:u w:val="single"/>
        </w:rPr>
      </w:pPr>
      <w:r w:rsidRPr="00CB2FC2">
        <w:rPr>
          <w:rFonts w:ascii="Calisto MT" w:hAnsi="Calisto MT" w:cstheme="majorHAnsi"/>
          <w:b/>
          <w:bCs/>
          <w:sz w:val="24"/>
          <w:szCs w:val="24"/>
          <w:u w:val="single"/>
        </w:rPr>
        <w:t>Mission 4 – Étude de faisabilité d’un label de durabilité et certifiant “APA Maroc”</w:t>
      </w:r>
      <w:r w:rsidR="00CB2FC2" w:rsidRPr="00CB2FC2">
        <w:rPr>
          <w:rFonts w:ascii="Calisto MT" w:hAnsi="Calisto MT" w:cstheme="majorHAnsi"/>
          <w:b/>
          <w:bCs/>
          <w:sz w:val="24"/>
          <w:szCs w:val="24"/>
          <w:u w:val="single"/>
        </w:rPr>
        <w:t> :</w:t>
      </w:r>
    </w:p>
    <w:p w14:paraId="3A009023" w14:textId="77777777" w:rsidR="00404A25" w:rsidRPr="00505E8D" w:rsidRDefault="00DD1ACF" w:rsidP="00C8053F">
      <w:pPr>
        <w:spacing w:before="120" w:after="120"/>
        <w:ind w:right="48"/>
        <w:jc w:val="both"/>
        <w:rPr>
          <w:rFonts w:ascii="Calisto MT" w:hAnsi="Calisto MT" w:cstheme="majorHAnsi"/>
          <w:sz w:val="24"/>
          <w:szCs w:val="24"/>
        </w:rPr>
      </w:pPr>
      <w:r w:rsidRPr="00505E8D">
        <w:rPr>
          <w:rFonts w:ascii="Calisto MT" w:hAnsi="Calisto MT" w:cstheme="majorHAnsi"/>
          <w:sz w:val="24"/>
          <w:szCs w:val="24"/>
        </w:rPr>
        <w:t xml:space="preserve">Dans le cadre de la mise en œuvre du Protocole de Nagoya sur l’APA, le développement d’un label national visant à certifier la durabilité des pratiques d’utilisation des ressources génétiques et des savoirs traditionnels est envisagé. Ce label vise à : encourager les utilisateurs à respecter les dispositions APA ; valoriser les produits issus des chaînes de valeur équitables et </w:t>
      </w:r>
      <w:r w:rsidR="00C8053F" w:rsidRPr="00505E8D">
        <w:rPr>
          <w:rFonts w:ascii="Calisto MT" w:hAnsi="Calisto MT" w:cstheme="majorHAnsi"/>
          <w:sz w:val="24"/>
          <w:szCs w:val="24"/>
        </w:rPr>
        <w:t>durables et</w:t>
      </w:r>
      <w:r w:rsidRPr="00505E8D">
        <w:rPr>
          <w:rFonts w:ascii="Calisto MT" w:hAnsi="Calisto MT" w:cstheme="majorHAnsi"/>
          <w:sz w:val="24"/>
          <w:szCs w:val="24"/>
        </w:rPr>
        <w:t xml:space="preserve"> offrir aux communautés détentrices de connaissances traditionnelles une meilleure visibilité et des retombées économiques.</w:t>
      </w:r>
    </w:p>
    <w:p w14:paraId="42A65D8A" w14:textId="77777777" w:rsidR="00404A25" w:rsidRPr="00505E8D" w:rsidRDefault="00DD1ACF" w:rsidP="00C8053F">
      <w:pPr>
        <w:spacing w:before="120" w:after="120"/>
        <w:ind w:right="190"/>
        <w:jc w:val="both"/>
        <w:rPr>
          <w:rFonts w:ascii="Calisto MT" w:hAnsi="Calisto MT" w:cstheme="majorHAnsi"/>
          <w:sz w:val="24"/>
          <w:szCs w:val="24"/>
        </w:rPr>
      </w:pPr>
      <w:r w:rsidRPr="00505E8D">
        <w:rPr>
          <w:rFonts w:ascii="Calisto MT" w:hAnsi="Calisto MT" w:cstheme="majorHAnsi"/>
          <w:sz w:val="24"/>
          <w:szCs w:val="24"/>
        </w:rPr>
        <w:t>L’objectif de la mission 4 est d’évaluer la faisabilité technique, juridique, économique, sociale et environnementale de la mise en place d’un label de durabilité certifiant la conformité APA, et proposer un dispositif opérationnel pour sa mise en œuvre.</w:t>
      </w:r>
    </w:p>
    <w:p w14:paraId="035F5446" w14:textId="77777777" w:rsidR="00404A25" w:rsidRPr="00C8053F" w:rsidRDefault="00DD1ACF" w:rsidP="00C8053F">
      <w:pPr>
        <w:spacing w:before="240" w:after="240" w:line="240" w:lineRule="auto"/>
        <w:jc w:val="both"/>
        <w:rPr>
          <w:rFonts w:ascii="Calisto MT" w:hAnsi="Calisto MT" w:cstheme="majorHAnsi"/>
          <w:sz w:val="24"/>
          <w:szCs w:val="24"/>
        </w:rPr>
      </w:pPr>
      <w:r w:rsidRPr="00C8053F">
        <w:rPr>
          <w:rFonts w:ascii="Calisto MT" w:hAnsi="Calisto MT" w:cstheme="majorHAnsi"/>
          <w:sz w:val="24"/>
          <w:szCs w:val="24"/>
        </w:rPr>
        <w:t xml:space="preserve">Les activités à </w:t>
      </w:r>
      <w:r w:rsidR="00283BDE" w:rsidRPr="00C8053F">
        <w:rPr>
          <w:rFonts w:ascii="Calisto MT" w:hAnsi="Calisto MT" w:cstheme="majorHAnsi"/>
          <w:sz w:val="24"/>
          <w:szCs w:val="24"/>
        </w:rPr>
        <w:t>mener sont</w:t>
      </w:r>
      <w:r w:rsidRPr="00C8053F">
        <w:rPr>
          <w:rFonts w:ascii="Calisto MT" w:hAnsi="Calisto MT" w:cstheme="majorHAnsi"/>
          <w:sz w:val="24"/>
          <w:szCs w:val="24"/>
        </w:rPr>
        <w:t xml:space="preserve"> :</w:t>
      </w:r>
    </w:p>
    <w:p w14:paraId="7B30AC6F" w14:textId="77777777" w:rsidR="00404A25" w:rsidRPr="00C8053F" w:rsidRDefault="00DD1ACF" w:rsidP="00C8053F">
      <w:pPr>
        <w:pStyle w:val="Paragraphedeliste"/>
        <w:numPr>
          <w:ilvl w:val="0"/>
          <w:numId w:val="3"/>
        </w:numPr>
        <w:spacing w:before="120" w:after="120" w:line="240" w:lineRule="auto"/>
        <w:contextualSpacing w:val="0"/>
        <w:jc w:val="both"/>
        <w:rPr>
          <w:rFonts w:ascii="Calisto MT" w:hAnsi="Calisto MT" w:cstheme="majorHAnsi"/>
          <w:sz w:val="24"/>
          <w:szCs w:val="24"/>
        </w:rPr>
      </w:pPr>
      <w:r w:rsidRPr="00C8053F">
        <w:rPr>
          <w:rFonts w:ascii="Calisto MT" w:hAnsi="Calisto MT" w:cstheme="majorHAnsi"/>
          <w:sz w:val="24"/>
          <w:szCs w:val="24"/>
        </w:rPr>
        <w:t xml:space="preserve">Réaliser une analyse comparative des labels et </w:t>
      </w:r>
      <w:r w:rsidR="00283BDE" w:rsidRPr="00C8053F">
        <w:rPr>
          <w:rFonts w:ascii="Calisto MT" w:hAnsi="Calisto MT" w:cstheme="majorHAnsi"/>
          <w:sz w:val="24"/>
          <w:szCs w:val="24"/>
        </w:rPr>
        <w:t>standards</w:t>
      </w:r>
      <w:r w:rsidRPr="00C8053F">
        <w:rPr>
          <w:rFonts w:ascii="Calisto MT" w:hAnsi="Calisto MT" w:cstheme="majorHAnsi"/>
          <w:sz w:val="24"/>
          <w:szCs w:val="24"/>
        </w:rPr>
        <w:t xml:space="preserve"> existants liés à l’APA, à la biodiversité, au commerce éthique et à la durabilité</w:t>
      </w:r>
      <w:r w:rsidR="0035505D" w:rsidRPr="00C8053F">
        <w:rPr>
          <w:rFonts w:ascii="Calisto MT" w:hAnsi="Calisto MT" w:cstheme="majorHAnsi"/>
          <w:sz w:val="24"/>
          <w:szCs w:val="24"/>
        </w:rPr>
        <w:t xml:space="preserve"> </w:t>
      </w:r>
      <w:r w:rsidRPr="00C8053F">
        <w:rPr>
          <w:rFonts w:ascii="Calisto MT" w:hAnsi="Calisto MT" w:cstheme="majorHAnsi"/>
          <w:sz w:val="24"/>
          <w:szCs w:val="24"/>
        </w:rPr>
        <w:t>((ex. AOP safran, label argan…).</w:t>
      </w:r>
    </w:p>
    <w:p w14:paraId="15542892" w14:textId="77777777" w:rsidR="00404A25" w:rsidRPr="00C8053F" w:rsidRDefault="00DD1ACF" w:rsidP="00C8053F">
      <w:pPr>
        <w:pStyle w:val="Paragraphedeliste"/>
        <w:numPr>
          <w:ilvl w:val="0"/>
          <w:numId w:val="3"/>
        </w:numPr>
        <w:spacing w:before="120" w:after="120" w:line="240" w:lineRule="auto"/>
        <w:contextualSpacing w:val="0"/>
        <w:jc w:val="both"/>
        <w:rPr>
          <w:rFonts w:ascii="Calisto MT" w:hAnsi="Calisto MT" w:cstheme="majorHAnsi"/>
          <w:sz w:val="24"/>
          <w:szCs w:val="24"/>
        </w:rPr>
      </w:pPr>
      <w:r w:rsidRPr="00C8053F">
        <w:rPr>
          <w:rFonts w:ascii="Calisto MT" w:hAnsi="Calisto MT" w:cstheme="majorHAnsi"/>
          <w:sz w:val="24"/>
          <w:szCs w:val="24"/>
        </w:rPr>
        <w:t xml:space="preserve">Proposer un référentiel technique et institutionnel pour un label APA, applicable aux produits issus des ressources génétiques locales </w:t>
      </w:r>
      <w:r>
        <w:rPr>
          <w:rFonts w:ascii="Calisto MT" w:hAnsi="Calisto MT" w:cstheme="majorHAnsi"/>
          <w:sz w:val="24"/>
          <w:szCs w:val="24"/>
        </w:rPr>
        <w:t>en i</w:t>
      </w:r>
      <w:r w:rsidRPr="00FF562D">
        <w:rPr>
          <w:rFonts w:ascii="Calisto MT" w:hAnsi="Calisto MT" w:cstheme="majorHAnsi"/>
          <w:sz w:val="24"/>
          <w:szCs w:val="24"/>
        </w:rPr>
        <w:t>dentifi</w:t>
      </w:r>
      <w:r>
        <w:rPr>
          <w:rFonts w:ascii="Calisto MT" w:hAnsi="Calisto MT" w:cstheme="majorHAnsi"/>
          <w:sz w:val="24"/>
          <w:szCs w:val="24"/>
        </w:rPr>
        <w:t>ant</w:t>
      </w:r>
      <w:r w:rsidRPr="00FF562D">
        <w:rPr>
          <w:rFonts w:ascii="Calisto MT" w:hAnsi="Calisto MT" w:cstheme="majorHAnsi"/>
          <w:sz w:val="24"/>
          <w:szCs w:val="24"/>
        </w:rPr>
        <w:t xml:space="preserve"> les critères de certification pertinents liés à l’APA ;</w:t>
      </w:r>
    </w:p>
    <w:p w14:paraId="58A52175" w14:textId="77777777" w:rsidR="00404A25" w:rsidRPr="00C8053F" w:rsidRDefault="00DD1ACF">
      <w:pPr>
        <w:pStyle w:val="Paragraphedeliste"/>
        <w:numPr>
          <w:ilvl w:val="0"/>
          <w:numId w:val="3"/>
        </w:numPr>
        <w:spacing w:before="120" w:after="120" w:line="240" w:lineRule="auto"/>
        <w:contextualSpacing w:val="0"/>
        <w:jc w:val="both"/>
        <w:rPr>
          <w:rFonts w:ascii="Calisto MT" w:hAnsi="Calisto MT" w:cstheme="majorHAnsi"/>
          <w:sz w:val="24"/>
          <w:szCs w:val="24"/>
        </w:rPr>
      </w:pPr>
      <w:r w:rsidRPr="00C8053F">
        <w:rPr>
          <w:rFonts w:ascii="Calisto MT" w:hAnsi="Calisto MT" w:cstheme="majorHAnsi"/>
          <w:sz w:val="24"/>
          <w:szCs w:val="24"/>
        </w:rPr>
        <w:t>Formuler des recommandations pour l’enregistrement, la reconnaissance et la gestion de ce label à l’échelle nationale et internationale.</w:t>
      </w:r>
    </w:p>
    <w:p w14:paraId="52017D17" w14:textId="77777777" w:rsidR="00404A25" w:rsidRDefault="00404A25">
      <w:pPr>
        <w:pStyle w:val="Paragraphedeliste"/>
        <w:spacing w:before="120" w:after="120" w:line="240" w:lineRule="auto"/>
        <w:contextualSpacing w:val="0"/>
        <w:jc w:val="both"/>
        <w:rPr>
          <w:rFonts w:ascii="Calisto MT" w:hAnsi="Calisto MT" w:cstheme="majorHAnsi"/>
          <w:sz w:val="24"/>
          <w:szCs w:val="24"/>
        </w:rPr>
      </w:pPr>
    </w:p>
    <w:p w14:paraId="1E28B14D" w14:textId="77777777" w:rsidR="008C2CC6" w:rsidRDefault="00DD1ACF" w:rsidP="00C8053F">
      <w:pPr>
        <w:pStyle w:val="Paragraphedeliste"/>
        <w:numPr>
          <w:ilvl w:val="0"/>
          <w:numId w:val="2"/>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t>Les livrables à fournir par le prestataire :</w:t>
      </w:r>
    </w:p>
    <w:tbl>
      <w:tblPr>
        <w:tblStyle w:val="Grilledutableau"/>
        <w:tblW w:w="9493" w:type="dxa"/>
        <w:tblLook w:val="04A0" w:firstRow="1" w:lastRow="0" w:firstColumn="1" w:lastColumn="0" w:noHBand="0" w:noVBand="1"/>
      </w:tblPr>
      <w:tblGrid>
        <w:gridCol w:w="2122"/>
        <w:gridCol w:w="5953"/>
        <w:gridCol w:w="1418"/>
      </w:tblGrid>
      <w:tr w:rsidR="008C2CC6" w:rsidRPr="00A37562" w14:paraId="370B9B55" w14:textId="77777777" w:rsidTr="00C8053F">
        <w:tc>
          <w:tcPr>
            <w:tcW w:w="2122" w:type="dxa"/>
            <w:vAlign w:val="center"/>
            <w:hideMark/>
          </w:tcPr>
          <w:p w14:paraId="1A269790" w14:textId="77777777" w:rsidR="008C2CC6" w:rsidRPr="00C8053F" w:rsidRDefault="008C2CC6" w:rsidP="00DD1ACF">
            <w:pPr>
              <w:spacing w:after="0" w:line="240" w:lineRule="auto"/>
              <w:jc w:val="center"/>
              <w:rPr>
                <w:rFonts w:ascii="Calisto MT" w:eastAsia="Times New Roman" w:hAnsi="Calisto MT" w:cs="Times New Roman"/>
                <w:b/>
                <w:bCs/>
                <w:sz w:val="24"/>
                <w:szCs w:val="24"/>
                <w:lang w:eastAsia="fr-FR"/>
              </w:rPr>
            </w:pPr>
            <w:r w:rsidRPr="00C8053F">
              <w:rPr>
                <w:rFonts w:ascii="Calisto MT" w:eastAsia="Times New Roman" w:hAnsi="Calisto MT" w:cs="Times New Roman"/>
                <w:b/>
                <w:bCs/>
                <w:sz w:val="24"/>
                <w:szCs w:val="24"/>
                <w:lang w:eastAsia="fr-FR"/>
              </w:rPr>
              <w:t>N° Livrables</w:t>
            </w:r>
          </w:p>
        </w:tc>
        <w:tc>
          <w:tcPr>
            <w:tcW w:w="5953" w:type="dxa"/>
            <w:vAlign w:val="center"/>
            <w:hideMark/>
          </w:tcPr>
          <w:p w14:paraId="559138D1" w14:textId="77777777" w:rsidR="008C2CC6" w:rsidRPr="00C8053F" w:rsidRDefault="008C2CC6" w:rsidP="00DD1ACF">
            <w:pPr>
              <w:spacing w:after="0" w:line="240" w:lineRule="auto"/>
              <w:jc w:val="center"/>
              <w:rPr>
                <w:rFonts w:ascii="Calisto MT" w:eastAsia="Times New Roman" w:hAnsi="Calisto MT" w:cs="Times New Roman"/>
                <w:b/>
                <w:bCs/>
                <w:sz w:val="24"/>
                <w:szCs w:val="24"/>
                <w:lang w:eastAsia="fr-FR"/>
              </w:rPr>
            </w:pPr>
            <w:r w:rsidRPr="00C8053F">
              <w:rPr>
                <w:rFonts w:ascii="Calisto MT" w:eastAsia="Times New Roman" w:hAnsi="Calisto MT" w:cs="Times New Roman"/>
                <w:b/>
                <w:bCs/>
                <w:sz w:val="24"/>
                <w:szCs w:val="24"/>
                <w:lang w:eastAsia="fr-FR"/>
              </w:rPr>
              <w:t>Détails du livrable</w:t>
            </w:r>
          </w:p>
        </w:tc>
        <w:tc>
          <w:tcPr>
            <w:tcW w:w="1418" w:type="dxa"/>
            <w:vAlign w:val="center"/>
            <w:hideMark/>
          </w:tcPr>
          <w:p w14:paraId="3F3D8B09" w14:textId="77777777" w:rsidR="008C2CC6" w:rsidRPr="001A53F6" w:rsidRDefault="008C2CC6" w:rsidP="00DD1ACF">
            <w:pPr>
              <w:spacing w:after="0" w:line="240" w:lineRule="auto"/>
              <w:jc w:val="center"/>
              <w:rPr>
                <w:rFonts w:ascii="Calisto MT" w:eastAsia="Times New Roman" w:hAnsi="Calisto MT" w:cs="Times New Roman"/>
                <w:b/>
                <w:bCs/>
                <w:sz w:val="20"/>
                <w:szCs w:val="20"/>
                <w:lang w:eastAsia="fr-FR"/>
              </w:rPr>
            </w:pPr>
            <w:r w:rsidRPr="001A53F6">
              <w:rPr>
                <w:rFonts w:ascii="Calisto MT" w:eastAsia="Times New Roman" w:hAnsi="Calisto MT" w:cs="Times New Roman"/>
                <w:b/>
                <w:bCs/>
                <w:sz w:val="20"/>
                <w:szCs w:val="20"/>
                <w:lang w:eastAsia="fr-FR"/>
              </w:rPr>
              <w:t>Délai de remise après la signature du contrat (jours)</w:t>
            </w:r>
          </w:p>
        </w:tc>
      </w:tr>
      <w:tr w:rsidR="008C2CC6" w:rsidRPr="008A398F" w14:paraId="2BC85219" w14:textId="77777777" w:rsidTr="00C8053F">
        <w:tc>
          <w:tcPr>
            <w:tcW w:w="9493" w:type="dxa"/>
            <w:gridSpan w:val="3"/>
            <w:shd w:val="clear" w:color="auto" w:fill="BDD6EE" w:themeFill="accent1" w:themeFillTint="66"/>
            <w:vAlign w:val="center"/>
            <w:hideMark/>
          </w:tcPr>
          <w:p w14:paraId="5352D528" w14:textId="77777777" w:rsidR="008C2CC6" w:rsidRPr="00C8053F" w:rsidRDefault="008C2CC6" w:rsidP="00DD1ACF">
            <w:pPr>
              <w:spacing w:before="80" w:after="80" w:line="240" w:lineRule="auto"/>
              <w:jc w:val="both"/>
              <w:rPr>
                <w:rFonts w:ascii="Calisto MT" w:eastAsia="Times New Roman" w:hAnsi="Calisto MT" w:cs="Times New Roman"/>
                <w:b/>
                <w:bCs/>
                <w:sz w:val="24"/>
                <w:szCs w:val="24"/>
                <w:lang w:eastAsia="fr-FR"/>
              </w:rPr>
            </w:pPr>
            <w:r w:rsidRPr="00C8053F">
              <w:rPr>
                <w:rFonts w:ascii="Calisto MT" w:eastAsia="Times New Roman" w:hAnsi="Calisto MT" w:cs="Times New Roman"/>
                <w:b/>
                <w:bCs/>
                <w:sz w:val="24"/>
                <w:szCs w:val="24"/>
                <w:lang w:eastAsia="fr-FR"/>
              </w:rPr>
              <w:t>Mission 0 : Note méthodologique</w:t>
            </w:r>
          </w:p>
        </w:tc>
      </w:tr>
      <w:tr w:rsidR="008C2CC6" w:rsidRPr="00837E84" w14:paraId="613F1514" w14:textId="77777777" w:rsidTr="00C8053F">
        <w:tc>
          <w:tcPr>
            <w:tcW w:w="2122" w:type="dxa"/>
            <w:vAlign w:val="center"/>
          </w:tcPr>
          <w:p w14:paraId="3F025882" w14:textId="77777777" w:rsidR="008C2CC6" w:rsidRPr="001A53F6" w:rsidRDefault="008C2CC6" w:rsidP="00DD1ACF">
            <w:pPr>
              <w:jc w:val="both"/>
              <w:rPr>
                <w:rFonts w:ascii="Calisto MT" w:eastAsia="Times New Roman" w:hAnsi="Calisto MT" w:cs="Times New Roman"/>
                <w:sz w:val="20"/>
                <w:szCs w:val="20"/>
                <w:lang w:eastAsia="fr-FR"/>
              </w:rPr>
            </w:pPr>
            <w:r w:rsidRPr="001A53F6">
              <w:rPr>
                <w:rFonts w:ascii="Calisto MT" w:hAnsi="Calisto MT" w:cstheme="majorHAnsi"/>
                <w:sz w:val="20"/>
                <w:szCs w:val="20"/>
              </w:rPr>
              <w:t>Méthodologie de travail (L0)</w:t>
            </w:r>
          </w:p>
        </w:tc>
        <w:tc>
          <w:tcPr>
            <w:tcW w:w="5953" w:type="dxa"/>
            <w:vAlign w:val="center"/>
          </w:tcPr>
          <w:p w14:paraId="580A3B62" w14:textId="77777777" w:rsidR="008C2CC6" w:rsidRPr="001A53F6" w:rsidRDefault="008C2CC6" w:rsidP="008C2CC6">
            <w:pPr>
              <w:numPr>
                <w:ilvl w:val="0"/>
                <w:numId w:val="7"/>
              </w:numPr>
              <w:spacing w:after="0" w:line="240" w:lineRule="auto"/>
              <w:ind w:left="360"/>
              <w:jc w:val="both"/>
              <w:rPr>
                <w:rFonts w:ascii="Calisto MT" w:hAnsi="Calisto MT" w:cstheme="majorHAnsi"/>
                <w:sz w:val="20"/>
                <w:szCs w:val="20"/>
              </w:rPr>
            </w:pPr>
            <w:r w:rsidRPr="001A53F6">
              <w:rPr>
                <w:rFonts w:ascii="Calisto MT" w:hAnsi="Calisto MT" w:cstheme="majorHAnsi"/>
                <w:sz w:val="20"/>
                <w:szCs w:val="20"/>
              </w:rPr>
              <w:t xml:space="preserve">Définition des objectifs, de la consistance et du chronogramme de la prestation ; </w:t>
            </w:r>
          </w:p>
          <w:p w14:paraId="1B94F55F" w14:textId="77777777" w:rsidR="008C2CC6" w:rsidRPr="001A53F6" w:rsidRDefault="008C2CC6" w:rsidP="008C2CC6">
            <w:pPr>
              <w:numPr>
                <w:ilvl w:val="0"/>
                <w:numId w:val="7"/>
              </w:numPr>
              <w:spacing w:after="0" w:line="240" w:lineRule="auto"/>
              <w:ind w:left="360"/>
              <w:jc w:val="both"/>
              <w:rPr>
                <w:rFonts w:ascii="Calisto MT" w:hAnsi="Calisto MT" w:cstheme="majorHAnsi"/>
                <w:noProof/>
                <w:sz w:val="20"/>
                <w:szCs w:val="20"/>
              </w:rPr>
            </w:pPr>
            <w:r w:rsidRPr="001A53F6">
              <w:rPr>
                <w:rFonts w:ascii="Calisto MT" w:hAnsi="Calisto MT" w:cstheme="majorHAnsi"/>
                <w:sz w:val="20"/>
                <w:szCs w:val="20"/>
              </w:rPr>
              <w:t>Définition de la méthodologie de travail et des outils de travail.</w:t>
            </w:r>
          </w:p>
        </w:tc>
        <w:tc>
          <w:tcPr>
            <w:tcW w:w="1418" w:type="dxa"/>
            <w:vAlign w:val="center"/>
          </w:tcPr>
          <w:p w14:paraId="3C95FE07" w14:textId="77777777" w:rsidR="008C2CC6" w:rsidRPr="001A53F6" w:rsidRDefault="008C2CC6" w:rsidP="00DD1ACF">
            <w:pPr>
              <w:spacing w:after="0" w:line="240" w:lineRule="auto"/>
              <w:jc w:val="center"/>
              <w:rPr>
                <w:rFonts w:ascii="Calisto MT" w:eastAsia="Times New Roman" w:hAnsi="Calisto MT" w:cs="Times New Roman"/>
                <w:b/>
                <w:bCs/>
                <w:sz w:val="20"/>
                <w:szCs w:val="20"/>
                <w:lang w:eastAsia="fr-FR"/>
              </w:rPr>
            </w:pPr>
            <w:r w:rsidRPr="001A53F6">
              <w:rPr>
                <w:rFonts w:ascii="Calisto MT" w:eastAsia="Times New Roman" w:hAnsi="Calisto MT" w:cs="Times New Roman"/>
                <w:b/>
                <w:bCs/>
                <w:sz w:val="20"/>
                <w:szCs w:val="20"/>
                <w:lang w:eastAsia="fr-FR"/>
              </w:rPr>
              <w:t xml:space="preserve">15 jours </w:t>
            </w:r>
          </w:p>
        </w:tc>
      </w:tr>
      <w:tr w:rsidR="008C2CC6" w:rsidRPr="00A37562" w14:paraId="63C61BD2" w14:textId="77777777" w:rsidTr="00DD1ACF">
        <w:tc>
          <w:tcPr>
            <w:tcW w:w="9493" w:type="dxa"/>
            <w:gridSpan w:val="3"/>
            <w:shd w:val="clear" w:color="auto" w:fill="E7E6E6" w:themeFill="background2"/>
            <w:hideMark/>
          </w:tcPr>
          <w:p w14:paraId="4C18857E" w14:textId="77777777" w:rsidR="008C2CC6" w:rsidRPr="001A53F6" w:rsidRDefault="008C2CC6" w:rsidP="00DD1ACF">
            <w:pPr>
              <w:spacing w:before="80" w:after="80" w:line="240" w:lineRule="auto"/>
              <w:jc w:val="both"/>
              <w:rPr>
                <w:rFonts w:ascii="Calisto MT" w:eastAsia="Times New Roman" w:hAnsi="Calisto MT" w:cs="Times New Roman"/>
                <w:sz w:val="20"/>
                <w:szCs w:val="20"/>
                <w:lang w:eastAsia="fr-FR"/>
              </w:rPr>
            </w:pPr>
            <w:r w:rsidRPr="008C2CC6">
              <w:rPr>
                <w:rFonts w:ascii="Calisto MT" w:eastAsia="Times New Roman" w:hAnsi="Calisto MT" w:cs="Times New Roman"/>
                <w:b/>
                <w:bCs/>
                <w:sz w:val="20"/>
                <w:szCs w:val="20"/>
                <w:lang w:eastAsia="fr-FR"/>
              </w:rPr>
              <w:t>Mission 1 : Structuration durable des chaînes de valeur APA :</w:t>
            </w:r>
          </w:p>
        </w:tc>
      </w:tr>
      <w:tr w:rsidR="00DD1ACF" w:rsidRPr="008A398F" w14:paraId="1FC28DC8" w14:textId="77777777" w:rsidTr="00DD1ACF">
        <w:trPr>
          <w:trHeight w:val="1001"/>
        </w:trPr>
        <w:tc>
          <w:tcPr>
            <w:tcW w:w="2122" w:type="dxa"/>
            <w:vAlign w:val="center"/>
          </w:tcPr>
          <w:p w14:paraId="42263A74" w14:textId="77777777" w:rsidR="00DD1ACF" w:rsidRPr="001A53F6" w:rsidRDefault="00DD1ACF" w:rsidP="00DD1ACF">
            <w:pPr>
              <w:spacing w:after="0" w:line="240" w:lineRule="auto"/>
              <w:rPr>
                <w:rFonts w:ascii="Calisto MT" w:eastAsia="Times New Roman" w:hAnsi="Calisto MT" w:cs="Times New Roman"/>
                <w:sz w:val="20"/>
                <w:szCs w:val="20"/>
                <w:lang w:eastAsia="fr-FR"/>
              </w:rPr>
            </w:pPr>
            <w:r>
              <w:rPr>
                <w:rFonts w:ascii="Calisto MT" w:eastAsia="Times New Roman" w:hAnsi="Calisto MT" w:cs="Times New Roman"/>
                <w:sz w:val="20"/>
                <w:szCs w:val="20"/>
                <w:lang w:eastAsia="fr-FR"/>
              </w:rPr>
              <w:t>Livrable 1</w:t>
            </w:r>
          </w:p>
        </w:tc>
        <w:tc>
          <w:tcPr>
            <w:tcW w:w="5953" w:type="dxa"/>
          </w:tcPr>
          <w:p w14:paraId="4F9D54F3" w14:textId="77777777" w:rsidR="00DD1ACF" w:rsidRPr="001A53F6" w:rsidRDefault="00DD1ACF" w:rsidP="00C8053F">
            <w:pPr>
              <w:spacing w:after="0" w:line="240" w:lineRule="auto"/>
              <w:jc w:val="both"/>
              <w:rPr>
                <w:rFonts w:ascii="Calisto MT" w:eastAsia="Times New Roman" w:hAnsi="Calisto MT" w:cs="Times New Roman"/>
                <w:sz w:val="20"/>
                <w:szCs w:val="20"/>
                <w:lang w:eastAsia="fr-FR"/>
              </w:rPr>
            </w:pPr>
            <w:r>
              <w:t xml:space="preserve">• </w:t>
            </w:r>
            <w:r w:rsidRPr="00C8053F">
              <w:rPr>
                <w:rFonts w:ascii="Calisto MT" w:hAnsi="Calisto MT" w:cstheme="majorHAnsi"/>
                <w:sz w:val="20"/>
                <w:szCs w:val="20"/>
              </w:rPr>
              <w:t xml:space="preserve">Diagnostic global des ressources génétiques (safran, arganier, lichen de cèdre) : cartographie des chaînes de valeur existantes, analyse des relations entre acteurs et des bénéfices associés. </w:t>
            </w:r>
            <w:r w:rsidRPr="00C8053F">
              <w:rPr>
                <w:rFonts w:ascii="Calisto MT" w:hAnsi="Calisto MT" w:cstheme="majorHAnsi"/>
                <w:sz w:val="20"/>
                <w:szCs w:val="20"/>
              </w:rPr>
              <w:br/>
            </w:r>
          </w:p>
        </w:tc>
        <w:tc>
          <w:tcPr>
            <w:tcW w:w="1418" w:type="dxa"/>
            <w:vMerge w:val="restart"/>
            <w:vAlign w:val="center"/>
          </w:tcPr>
          <w:p w14:paraId="61D0BBD4" w14:textId="77777777" w:rsidR="00DD1ACF" w:rsidRPr="00D2151E" w:rsidRDefault="00DD1ACF" w:rsidP="00DD1ACF">
            <w:pPr>
              <w:spacing w:after="0" w:line="240" w:lineRule="auto"/>
              <w:jc w:val="center"/>
              <w:rPr>
                <w:rFonts w:ascii="Calisto MT" w:eastAsia="Times New Roman" w:hAnsi="Calisto MT" w:cs="Times New Roman"/>
                <w:b/>
                <w:bCs/>
                <w:sz w:val="20"/>
                <w:szCs w:val="20"/>
                <w:lang w:eastAsia="fr-FR"/>
              </w:rPr>
            </w:pPr>
            <w:r w:rsidRPr="00D2151E">
              <w:rPr>
                <w:rFonts w:ascii="Calisto MT" w:eastAsia="Times New Roman" w:hAnsi="Calisto MT" w:cs="Times New Roman"/>
                <w:b/>
                <w:bCs/>
                <w:sz w:val="20"/>
                <w:szCs w:val="20"/>
                <w:lang w:eastAsia="fr-FR"/>
              </w:rPr>
              <w:t>40 jours</w:t>
            </w:r>
          </w:p>
        </w:tc>
      </w:tr>
      <w:tr w:rsidR="00DD1ACF" w:rsidRPr="008A398F" w14:paraId="7F7C641E" w14:textId="77777777" w:rsidTr="00DD1ACF">
        <w:trPr>
          <w:trHeight w:val="1000"/>
        </w:trPr>
        <w:tc>
          <w:tcPr>
            <w:tcW w:w="2122" w:type="dxa"/>
            <w:vAlign w:val="center"/>
          </w:tcPr>
          <w:p w14:paraId="05C5FC5D" w14:textId="77777777" w:rsidR="00DD1ACF" w:rsidRPr="00C8053F" w:rsidRDefault="00DD1ACF" w:rsidP="00DD1ACF">
            <w:pPr>
              <w:spacing w:after="0" w:line="240" w:lineRule="auto"/>
              <w:rPr>
                <w:rFonts w:ascii="Calisto MT" w:eastAsia="Times New Roman" w:hAnsi="Calisto MT" w:cs="Times New Roman"/>
                <w:sz w:val="24"/>
                <w:szCs w:val="24"/>
                <w:lang w:eastAsia="fr-FR"/>
              </w:rPr>
            </w:pPr>
            <w:r w:rsidRPr="00C8053F">
              <w:rPr>
                <w:rFonts w:ascii="Calisto MT" w:eastAsia="Times New Roman" w:hAnsi="Calisto MT" w:cs="Times New Roman"/>
                <w:sz w:val="24"/>
                <w:szCs w:val="24"/>
                <w:lang w:eastAsia="fr-FR"/>
              </w:rPr>
              <w:lastRenderedPageBreak/>
              <w:t>Livrable 2</w:t>
            </w:r>
          </w:p>
        </w:tc>
        <w:tc>
          <w:tcPr>
            <w:tcW w:w="5953" w:type="dxa"/>
          </w:tcPr>
          <w:p w14:paraId="176F32EF" w14:textId="77777777" w:rsidR="00DD1ACF" w:rsidRPr="00C8053F" w:rsidRDefault="00DD1ACF" w:rsidP="00DD1ACF">
            <w:pPr>
              <w:spacing w:after="0" w:line="240" w:lineRule="auto"/>
              <w:jc w:val="both"/>
              <w:rPr>
                <w:rFonts w:ascii="Calisto MT" w:hAnsi="Calisto MT"/>
                <w:sz w:val="24"/>
                <w:szCs w:val="24"/>
              </w:rPr>
            </w:pPr>
            <w:r w:rsidRPr="00C8053F">
              <w:rPr>
                <w:rFonts w:ascii="Calisto MT" w:hAnsi="Calisto MT"/>
                <w:sz w:val="24"/>
                <w:szCs w:val="24"/>
              </w:rPr>
              <w:t>• Plans d’approvisionnement durable par ressource, intégrant un cadre de suivi pour les points de contrôle (collecte, gestion, traçabilité).</w:t>
            </w:r>
          </w:p>
        </w:tc>
        <w:tc>
          <w:tcPr>
            <w:tcW w:w="1418" w:type="dxa"/>
            <w:vMerge/>
            <w:vAlign w:val="center"/>
          </w:tcPr>
          <w:p w14:paraId="2001C8AD" w14:textId="77777777" w:rsidR="00DD1ACF" w:rsidRDefault="00DD1ACF" w:rsidP="00DD1ACF">
            <w:pPr>
              <w:spacing w:after="0" w:line="240" w:lineRule="auto"/>
              <w:jc w:val="center"/>
              <w:rPr>
                <w:rFonts w:ascii="Calisto MT" w:eastAsia="Times New Roman" w:hAnsi="Calisto MT" w:cs="Times New Roman"/>
                <w:sz w:val="20"/>
                <w:szCs w:val="20"/>
                <w:lang w:eastAsia="fr-FR"/>
              </w:rPr>
            </w:pPr>
          </w:p>
        </w:tc>
      </w:tr>
      <w:tr w:rsidR="008C2CC6" w:rsidRPr="00A37562" w14:paraId="14C7128E" w14:textId="77777777" w:rsidTr="00BF3B6E">
        <w:tc>
          <w:tcPr>
            <w:tcW w:w="9493" w:type="dxa"/>
            <w:gridSpan w:val="3"/>
            <w:shd w:val="clear" w:color="auto" w:fill="BDD6EE" w:themeFill="accent1" w:themeFillTint="66"/>
            <w:hideMark/>
          </w:tcPr>
          <w:p w14:paraId="6219D9D8" w14:textId="77777777" w:rsidR="008C2CC6" w:rsidRPr="00C8053F" w:rsidRDefault="008C2CC6" w:rsidP="00DD1ACF">
            <w:pPr>
              <w:spacing w:before="80" w:after="80" w:line="240" w:lineRule="auto"/>
              <w:jc w:val="both"/>
              <w:rPr>
                <w:rFonts w:ascii="Calisto MT" w:eastAsia="Times New Roman" w:hAnsi="Calisto MT" w:cs="Times New Roman"/>
                <w:b/>
                <w:bCs/>
                <w:sz w:val="20"/>
                <w:szCs w:val="20"/>
                <w:lang w:eastAsia="fr-FR"/>
              </w:rPr>
            </w:pPr>
            <w:r w:rsidRPr="00BF3B6E">
              <w:rPr>
                <w:rFonts w:ascii="Calisto MT" w:eastAsia="Times New Roman" w:hAnsi="Calisto MT" w:cs="Times New Roman"/>
                <w:b/>
                <w:bCs/>
                <w:sz w:val="24"/>
                <w:szCs w:val="24"/>
                <w:lang w:eastAsia="fr-FR"/>
              </w:rPr>
              <w:t xml:space="preserve">Mission 2 : </w:t>
            </w:r>
            <w:r w:rsidR="0020238F" w:rsidRPr="00BF3B6E">
              <w:rPr>
                <w:rFonts w:ascii="Calisto MT" w:eastAsia="Times New Roman" w:hAnsi="Calisto MT" w:cs="Times New Roman"/>
                <w:b/>
                <w:bCs/>
                <w:sz w:val="24"/>
                <w:szCs w:val="24"/>
                <w:lang w:eastAsia="fr-FR"/>
              </w:rPr>
              <w:t>Renforcement des capacités des fournisseurs locaux :</w:t>
            </w:r>
          </w:p>
        </w:tc>
      </w:tr>
      <w:tr w:rsidR="00DD1ACF" w:rsidRPr="008A398F" w14:paraId="368BD906" w14:textId="77777777" w:rsidTr="00BF3B6E">
        <w:trPr>
          <w:trHeight w:val="106"/>
        </w:trPr>
        <w:tc>
          <w:tcPr>
            <w:tcW w:w="2122" w:type="dxa"/>
            <w:vAlign w:val="center"/>
          </w:tcPr>
          <w:p w14:paraId="341F9852" w14:textId="77777777" w:rsidR="00DD1ACF" w:rsidRPr="00C8053F" w:rsidRDefault="00BF3B6E" w:rsidP="00DD1ACF">
            <w:pPr>
              <w:spacing w:after="0" w:line="240" w:lineRule="auto"/>
              <w:rPr>
                <w:rFonts w:ascii="Calisto MT" w:eastAsia="Times New Roman" w:hAnsi="Calisto MT" w:cs="Times New Roman"/>
                <w:sz w:val="24"/>
                <w:szCs w:val="24"/>
                <w:lang w:eastAsia="fr-FR"/>
              </w:rPr>
            </w:pPr>
            <w:r>
              <w:rPr>
                <w:rFonts w:ascii="Calisto MT" w:eastAsia="Times New Roman" w:hAnsi="Calisto MT" w:cs="Times New Roman"/>
                <w:sz w:val="24"/>
                <w:szCs w:val="24"/>
                <w:lang w:eastAsia="fr-FR"/>
              </w:rPr>
              <w:t>Livrable 3</w:t>
            </w:r>
          </w:p>
        </w:tc>
        <w:tc>
          <w:tcPr>
            <w:tcW w:w="5953" w:type="dxa"/>
          </w:tcPr>
          <w:p w14:paraId="3B234740" w14:textId="77777777" w:rsidR="00DD1ACF" w:rsidRPr="00C8053F" w:rsidRDefault="00DD1ACF" w:rsidP="00C8053F">
            <w:pPr>
              <w:spacing w:after="0" w:line="240" w:lineRule="auto"/>
              <w:jc w:val="both"/>
              <w:rPr>
                <w:rFonts w:ascii="Calisto MT" w:eastAsia="Times New Roman" w:hAnsi="Calisto MT" w:cs="Times New Roman"/>
                <w:sz w:val="24"/>
                <w:szCs w:val="24"/>
                <w:lang w:eastAsia="fr-FR"/>
              </w:rPr>
            </w:pPr>
            <w:r w:rsidRPr="00C8053F">
              <w:rPr>
                <w:rFonts w:ascii="Calisto MT" w:hAnsi="Calisto MT"/>
                <w:sz w:val="24"/>
                <w:szCs w:val="24"/>
              </w:rPr>
              <w:t>• Guides de formation sur les bonnes pratiques de collecte durable et standards de q</w:t>
            </w:r>
            <w:r w:rsidR="00BF3B6E">
              <w:rPr>
                <w:rFonts w:ascii="Calisto MT" w:hAnsi="Calisto MT"/>
                <w:sz w:val="24"/>
                <w:szCs w:val="24"/>
              </w:rPr>
              <w:t xml:space="preserve">ualité. </w:t>
            </w:r>
          </w:p>
        </w:tc>
        <w:tc>
          <w:tcPr>
            <w:tcW w:w="1418" w:type="dxa"/>
            <w:vMerge w:val="restart"/>
            <w:vAlign w:val="center"/>
            <w:hideMark/>
          </w:tcPr>
          <w:p w14:paraId="53712456" w14:textId="77777777" w:rsidR="00DD1ACF" w:rsidRPr="00D2151E" w:rsidRDefault="00BF3B6E" w:rsidP="00DD1ACF">
            <w:pPr>
              <w:spacing w:after="0" w:line="240" w:lineRule="auto"/>
              <w:jc w:val="center"/>
              <w:rPr>
                <w:rFonts w:ascii="Calisto MT" w:eastAsia="Times New Roman" w:hAnsi="Calisto MT" w:cs="Times New Roman"/>
                <w:b/>
                <w:bCs/>
                <w:sz w:val="20"/>
                <w:szCs w:val="20"/>
                <w:lang w:eastAsia="fr-FR"/>
              </w:rPr>
            </w:pPr>
            <w:r w:rsidRPr="00D2151E">
              <w:rPr>
                <w:rFonts w:ascii="Calisto MT" w:eastAsia="Times New Roman" w:hAnsi="Calisto MT" w:cs="Times New Roman"/>
                <w:b/>
                <w:bCs/>
                <w:sz w:val="20"/>
                <w:szCs w:val="20"/>
                <w:lang w:eastAsia="fr-FR"/>
              </w:rPr>
              <w:t>9</w:t>
            </w:r>
            <w:r w:rsidR="00DD1ACF" w:rsidRPr="00D2151E">
              <w:rPr>
                <w:rFonts w:ascii="Calisto MT" w:eastAsia="Times New Roman" w:hAnsi="Calisto MT" w:cs="Times New Roman"/>
                <w:b/>
                <w:bCs/>
                <w:sz w:val="20"/>
                <w:szCs w:val="20"/>
                <w:lang w:eastAsia="fr-FR"/>
              </w:rPr>
              <w:t>0 jours</w:t>
            </w:r>
          </w:p>
        </w:tc>
      </w:tr>
      <w:tr w:rsidR="00DD1ACF" w:rsidRPr="008A398F" w14:paraId="4D52A11B" w14:textId="77777777" w:rsidTr="00DD1ACF">
        <w:trPr>
          <w:trHeight w:val="841"/>
        </w:trPr>
        <w:tc>
          <w:tcPr>
            <w:tcW w:w="2122" w:type="dxa"/>
            <w:vAlign w:val="center"/>
          </w:tcPr>
          <w:p w14:paraId="2E119698" w14:textId="77777777" w:rsidR="00DD1ACF" w:rsidRPr="00C8053F" w:rsidRDefault="00BF3B6E" w:rsidP="00DD1ACF">
            <w:pPr>
              <w:spacing w:after="0" w:line="240" w:lineRule="auto"/>
              <w:rPr>
                <w:rFonts w:ascii="Calisto MT" w:eastAsia="Times New Roman" w:hAnsi="Calisto MT" w:cs="Times New Roman"/>
                <w:sz w:val="24"/>
                <w:szCs w:val="24"/>
                <w:lang w:eastAsia="fr-FR"/>
              </w:rPr>
            </w:pPr>
            <w:r>
              <w:rPr>
                <w:rFonts w:ascii="Calisto MT" w:eastAsia="Times New Roman" w:hAnsi="Calisto MT" w:cs="Times New Roman"/>
                <w:sz w:val="24"/>
                <w:szCs w:val="24"/>
                <w:lang w:eastAsia="fr-FR"/>
              </w:rPr>
              <w:t>Livrable 4</w:t>
            </w:r>
          </w:p>
        </w:tc>
        <w:tc>
          <w:tcPr>
            <w:tcW w:w="5953" w:type="dxa"/>
          </w:tcPr>
          <w:p w14:paraId="73CB0FC5" w14:textId="77777777" w:rsidR="00DD1ACF" w:rsidRPr="00C8053F" w:rsidRDefault="00DD1ACF" w:rsidP="00DD1ACF">
            <w:pPr>
              <w:spacing w:after="0" w:line="240" w:lineRule="auto"/>
              <w:jc w:val="both"/>
              <w:rPr>
                <w:rFonts w:ascii="Calisto MT" w:hAnsi="Calisto MT"/>
                <w:sz w:val="24"/>
                <w:szCs w:val="24"/>
              </w:rPr>
            </w:pPr>
            <w:r w:rsidRPr="00C8053F">
              <w:rPr>
                <w:rFonts w:ascii="Calisto MT" w:hAnsi="Calisto MT"/>
                <w:sz w:val="24"/>
                <w:szCs w:val="24"/>
              </w:rPr>
              <w:t>• Rapport des sessions de formation pour les coopératives, MPME et collecteurs, couvrant la gouvernance coopérative et l'intégration dans les chaînes de valeur APA.</w:t>
            </w:r>
          </w:p>
        </w:tc>
        <w:tc>
          <w:tcPr>
            <w:tcW w:w="1418" w:type="dxa"/>
            <w:vMerge/>
            <w:vAlign w:val="center"/>
          </w:tcPr>
          <w:p w14:paraId="5028EE81" w14:textId="77777777" w:rsidR="00DD1ACF" w:rsidRPr="001A53F6" w:rsidRDefault="00DD1ACF" w:rsidP="00DD1ACF">
            <w:pPr>
              <w:spacing w:after="0" w:line="240" w:lineRule="auto"/>
              <w:jc w:val="center"/>
              <w:rPr>
                <w:rFonts w:ascii="Calisto MT" w:eastAsia="Times New Roman" w:hAnsi="Calisto MT" w:cs="Times New Roman"/>
                <w:sz w:val="20"/>
                <w:szCs w:val="20"/>
                <w:lang w:eastAsia="fr-FR"/>
              </w:rPr>
            </w:pPr>
          </w:p>
        </w:tc>
      </w:tr>
      <w:tr w:rsidR="008C2CC6" w:rsidRPr="00A37562" w14:paraId="4868E773" w14:textId="77777777" w:rsidTr="00BF3B6E">
        <w:tc>
          <w:tcPr>
            <w:tcW w:w="9493" w:type="dxa"/>
            <w:gridSpan w:val="3"/>
            <w:shd w:val="clear" w:color="auto" w:fill="BDD6EE" w:themeFill="accent1" w:themeFillTint="66"/>
            <w:hideMark/>
          </w:tcPr>
          <w:p w14:paraId="75FB6544" w14:textId="77777777" w:rsidR="008C2CC6" w:rsidRPr="00C8053F" w:rsidRDefault="008C2CC6" w:rsidP="00DD1ACF">
            <w:pPr>
              <w:spacing w:before="80" w:after="80" w:line="240" w:lineRule="auto"/>
              <w:jc w:val="both"/>
              <w:rPr>
                <w:rFonts w:ascii="Calisto MT" w:eastAsia="Times New Roman" w:hAnsi="Calisto MT" w:cs="Times New Roman"/>
                <w:b/>
                <w:bCs/>
                <w:sz w:val="24"/>
                <w:szCs w:val="24"/>
                <w:lang w:eastAsia="fr-FR"/>
              </w:rPr>
            </w:pPr>
            <w:r w:rsidRPr="00C8053F">
              <w:rPr>
                <w:rFonts w:ascii="Calisto MT" w:eastAsia="Times New Roman" w:hAnsi="Calisto MT" w:cs="Times New Roman"/>
                <w:b/>
                <w:bCs/>
                <w:sz w:val="24"/>
                <w:szCs w:val="24"/>
                <w:lang w:eastAsia="fr-FR"/>
              </w:rPr>
              <w:t xml:space="preserve">Mission 3 : </w:t>
            </w:r>
            <w:r w:rsidR="0020238F" w:rsidRPr="00C8053F">
              <w:rPr>
                <w:rFonts w:ascii="Calisto MT" w:eastAsia="Times New Roman" w:hAnsi="Calisto MT" w:cs="Times New Roman"/>
                <w:b/>
                <w:bCs/>
                <w:sz w:val="24"/>
                <w:szCs w:val="24"/>
                <w:lang w:eastAsia="fr-FR"/>
              </w:rPr>
              <w:t>Conservation participative et suivi environnemental :</w:t>
            </w:r>
          </w:p>
        </w:tc>
      </w:tr>
      <w:tr w:rsidR="00DD1ACF" w:rsidRPr="008A398F" w14:paraId="4FA3A69D" w14:textId="77777777" w:rsidTr="00C8053F">
        <w:trPr>
          <w:trHeight w:val="85"/>
        </w:trPr>
        <w:tc>
          <w:tcPr>
            <w:tcW w:w="2122" w:type="dxa"/>
            <w:vAlign w:val="center"/>
          </w:tcPr>
          <w:p w14:paraId="7B840974" w14:textId="77777777" w:rsidR="00DD1ACF" w:rsidRPr="00C8053F" w:rsidRDefault="00BF3B6E" w:rsidP="00DD1ACF">
            <w:pPr>
              <w:spacing w:after="0" w:line="240" w:lineRule="auto"/>
              <w:rPr>
                <w:rFonts w:ascii="Calisto MT" w:eastAsia="Times New Roman" w:hAnsi="Calisto MT" w:cs="Times New Roman"/>
                <w:sz w:val="24"/>
                <w:szCs w:val="24"/>
                <w:lang w:eastAsia="fr-FR"/>
              </w:rPr>
            </w:pPr>
            <w:r>
              <w:rPr>
                <w:rFonts w:ascii="Calisto MT" w:eastAsia="Times New Roman" w:hAnsi="Calisto MT" w:cs="Times New Roman"/>
                <w:sz w:val="24"/>
                <w:szCs w:val="24"/>
                <w:lang w:eastAsia="fr-FR"/>
              </w:rPr>
              <w:t>Livrable 5</w:t>
            </w:r>
          </w:p>
        </w:tc>
        <w:tc>
          <w:tcPr>
            <w:tcW w:w="5953" w:type="dxa"/>
          </w:tcPr>
          <w:p w14:paraId="136BAFD0" w14:textId="77777777" w:rsidR="00DD1ACF" w:rsidRPr="00C8053F" w:rsidRDefault="00DD1ACF" w:rsidP="00C8053F">
            <w:pPr>
              <w:jc w:val="both"/>
              <w:rPr>
                <w:rFonts w:ascii="Calisto MT" w:hAnsi="Calisto MT"/>
                <w:sz w:val="24"/>
                <w:szCs w:val="24"/>
              </w:rPr>
            </w:pPr>
            <w:r w:rsidRPr="00C8053F">
              <w:rPr>
                <w:rFonts w:ascii="Calisto MT" w:hAnsi="Calisto MT"/>
                <w:sz w:val="24"/>
                <w:szCs w:val="24"/>
              </w:rPr>
              <w:t>• Rapport de diagnostic écologique sur l’état de conservation des espèces et de leurs habitats da</w:t>
            </w:r>
            <w:r w:rsidR="00C8053F">
              <w:rPr>
                <w:rFonts w:ascii="Calisto MT" w:hAnsi="Calisto MT"/>
                <w:sz w:val="24"/>
                <w:szCs w:val="24"/>
              </w:rPr>
              <w:t>ns les sites pilotes du projet.</w:t>
            </w:r>
          </w:p>
        </w:tc>
        <w:tc>
          <w:tcPr>
            <w:tcW w:w="1418" w:type="dxa"/>
            <w:vMerge w:val="restart"/>
            <w:vAlign w:val="center"/>
            <w:hideMark/>
          </w:tcPr>
          <w:p w14:paraId="25447E07" w14:textId="77777777" w:rsidR="00DD1ACF" w:rsidRPr="00D2151E" w:rsidRDefault="00BF3B6E" w:rsidP="00BF3B6E">
            <w:pPr>
              <w:spacing w:after="0" w:line="240" w:lineRule="auto"/>
              <w:jc w:val="center"/>
              <w:rPr>
                <w:rFonts w:ascii="Calisto MT" w:eastAsia="Times New Roman" w:hAnsi="Calisto MT" w:cs="Times New Roman"/>
                <w:b/>
                <w:bCs/>
                <w:sz w:val="20"/>
                <w:szCs w:val="20"/>
                <w:lang w:eastAsia="fr-FR"/>
              </w:rPr>
            </w:pPr>
            <w:r w:rsidRPr="00D2151E">
              <w:rPr>
                <w:rFonts w:ascii="Calisto MT" w:eastAsia="Times New Roman" w:hAnsi="Calisto MT" w:cs="Times New Roman"/>
                <w:b/>
                <w:bCs/>
                <w:sz w:val="20"/>
                <w:szCs w:val="20"/>
                <w:lang w:eastAsia="fr-FR"/>
              </w:rPr>
              <w:t>120</w:t>
            </w:r>
            <w:r w:rsidR="00DD1ACF" w:rsidRPr="00D2151E">
              <w:rPr>
                <w:rFonts w:ascii="Calisto MT" w:eastAsia="Times New Roman" w:hAnsi="Calisto MT" w:cs="Times New Roman"/>
                <w:b/>
                <w:bCs/>
                <w:sz w:val="20"/>
                <w:szCs w:val="20"/>
                <w:lang w:eastAsia="fr-FR"/>
              </w:rPr>
              <w:t xml:space="preserve"> jours</w:t>
            </w:r>
          </w:p>
        </w:tc>
      </w:tr>
      <w:tr w:rsidR="00DD1ACF" w:rsidRPr="008A398F" w14:paraId="6E2EB14A" w14:textId="77777777" w:rsidTr="00C8053F">
        <w:trPr>
          <w:trHeight w:val="120"/>
        </w:trPr>
        <w:tc>
          <w:tcPr>
            <w:tcW w:w="2122" w:type="dxa"/>
            <w:vAlign w:val="center"/>
          </w:tcPr>
          <w:p w14:paraId="543BA73B" w14:textId="77777777" w:rsidR="00DD1ACF" w:rsidRPr="00C8053F" w:rsidRDefault="00BF3B6E" w:rsidP="00DD1ACF">
            <w:pPr>
              <w:spacing w:after="0" w:line="240" w:lineRule="auto"/>
              <w:rPr>
                <w:rFonts w:ascii="Calisto MT" w:eastAsia="Times New Roman" w:hAnsi="Calisto MT" w:cs="Times New Roman"/>
                <w:sz w:val="24"/>
                <w:szCs w:val="24"/>
                <w:lang w:eastAsia="fr-FR"/>
              </w:rPr>
            </w:pPr>
            <w:r>
              <w:rPr>
                <w:rFonts w:ascii="Calisto MT" w:eastAsia="Times New Roman" w:hAnsi="Calisto MT" w:cs="Times New Roman"/>
                <w:sz w:val="24"/>
                <w:szCs w:val="24"/>
                <w:lang w:eastAsia="fr-FR"/>
              </w:rPr>
              <w:t>Livrable 6</w:t>
            </w:r>
          </w:p>
        </w:tc>
        <w:tc>
          <w:tcPr>
            <w:tcW w:w="5953" w:type="dxa"/>
          </w:tcPr>
          <w:p w14:paraId="0F8B663E" w14:textId="77777777" w:rsidR="00DD1ACF" w:rsidRPr="00C8053F" w:rsidRDefault="00DD1ACF" w:rsidP="00C8053F">
            <w:pPr>
              <w:jc w:val="both"/>
              <w:rPr>
                <w:rFonts w:ascii="Calisto MT" w:hAnsi="Calisto MT"/>
                <w:sz w:val="24"/>
                <w:szCs w:val="24"/>
              </w:rPr>
            </w:pPr>
            <w:r w:rsidRPr="00C8053F">
              <w:rPr>
                <w:rFonts w:ascii="Calisto MT" w:hAnsi="Calisto MT"/>
                <w:sz w:val="24"/>
                <w:szCs w:val="24"/>
              </w:rPr>
              <w:t>• Plans participatifs de conservation et d’utilisation durable pour cha</w:t>
            </w:r>
            <w:r w:rsidR="00C8053F">
              <w:rPr>
                <w:rFonts w:ascii="Calisto MT" w:hAnsi="Calisto MT"/>
                <w:sz w:val="24"/>
                <w:szCs w:val="24"/>
              </w:rPr>
              <w:t xml:space="preserve">que ressource génétique cible. </w:t>
            </w:r>
          </w:p>
        </w:tc>
        <w:tc>
          <w:tcPr>
            <w:tcW w:w="1418" w:type="dxa"/>
            <w:vMerge/>
            <w:vAlign w:val="center"/>
          </w:tcPr>
          <w:p w14:paraId="71DE09E6" w14:textId="77777777" w:rsidR="00DD1ACF" w:rsidRDefault="00DD1ACF" w:rsidP="00DD1ACF">
            <w:pPr>
              <w:spacing w:after="0" w:line="240" w:lineRule="auto"/>
              <w:jc w:val="center"/>
              <w:rPr>
                <w:rFonts w:ascii="Calisto MT" w:eastAsia="Times New Roman" w:hAnsi="Calisto MT" w:cs="Times New Roman"/>
                <w:sz w:val="20"/>
                <w:szCs w:val="20"/>
                <w:lang w:eastAsia="fr-FR"/>
              </w:rPr>
            </w:pPr>
          </w:p>
        </w:tc>
      </w:tr>
      <w:tr w:rsidR="00DD1ACF" w:rsidRPr="008A398F" w14:paraId="0A6CC9ED" w14:textId="77777777" w:rsidTr="00C8053F">
        <w:trPr>
          <w:trHeight w:val="339"/>
        </w:trPr>
        <w:tc>
          <w:tcPr>
            <w:tcW w:w="2122" w:type="dxa"/>
            <w:vAlign w:val="center"/>
          </w:tcPr>
          <w:p w14:paraId="10546417" w14:textId="77777777" w:rsidR="00DD1ACF" w:rsidRPr="00C8053F" w:rsidRDefault="00BF3B6E" w:rsidP="00DD1ACF">
            <w:pPr>
              <w:spacing w:after="0" w:line="240" w:lineRule="auto"/>
              <w:rPr>
                <w:rFonts w:ascii="Calisto MT" w:eastAsia="Times New Roman" w:hAnsi="Calisto MT" w:cs="Times New Roman"/>
                <w:sz w:val="24"/>
                <w:szCs w:val="24"/>
                <w:lang w:eastAsia="fr-FR"/>
              </w:rPr>
            </w:pPr>
            <w:r>
              <w:rPr>
                <w:rFonts w:ascii="Calisto MT" w:eastAsia="Times New Roman" w:hAnsi="Calisto MT" w:cs="Times New Roman"/>
                <w:sz w:val="24"/>
                <w:szCs w:val="24"/>
                <w:lang w:eastAsia="fr-FR"/>
              </w:rPr>
              <w:t>Livrable 7</w:t>
            </w:r>
          </w:p>
        </w:tc>
        <w:tc>
          <w:tcPr>
            <w:tcW w:w="5953" w:type="dxa"/>
          </w:tcPr>
          <w:p w14:paraId="109071BE" w14:textId="77777777" w:rsidR="00DD1ACF" w:rsidRPr="00C8053F" w:rsidRDefault="00DD1ACF" w:rsidP="00DD1ACF">
            <w:pPr>
              <w:jc w:val="both"/>
              <w:rPr>
                <w:rFonts w:ascii="Calisto MT" w:hAnsi="Calisto MT"/>
                <w:sz w:val="24"/>
                <w:szCs w:val="24"/>
              </w:rPr>
            </w:pPr>
            <w:r w:rsidRPr="00C8053F">
              <w:rPr>
                <w:rFonts w:ascii="Calisto MT" w:hAnsi="Calisto MT"/>
                <w:sz w:val="24"/>
                <w:szCs w:val="24"/>
              </w:rPr>
              <w:t>• Proposition d’un système de suivi écologique des impacts de la collecte, avec des indicateurs mesurables et un dispositif de surveillance périodique.</w:t>
            </w:r>
          </w:p>
        </w:tc>
        <w:tc>
          <w:tcPr>
            <w:tcW w:w="1418" w:type="dxa"/>
            <w:vMerge/>
            <w:vAlign w:val="center"/>
          </w:tcPr>
          <w:p w14:paraId="10684005" w14:textId="77777777" w:rsidR="00DD1ACF" w:rsidRDefault="00DD1ACF" w:rsidP="00DD1ACF">
            <w:pPr>
              <w:spacing w:after="0" w:line="240" w:lineRule="auto"/>
              <w:jc w:val="center"/>
              <w:rPr>
                <w:rFonts w:ascii="Calisto MT" w:eastAsia="Times New Roman" w:hAnsi="Calisto MT" w:cs="Times New Roman"/>
                <w:sz w:val="20"/>
                <w:szCs w:val="20"/>
                <w:lang w:eastAsia="fr-FR"/>
              </w:rPr>
            </w:pPr>
          </w:p>
        </w:tc>
      </w:tr>
      <w:tr w:rsidR="008C2CC6" w:rsidRPr="00A37562" w14:paraId="18919CBE" w14:textId="77777777" w:rsidTr="00BF3B6E">
        <w:tc>
          <w:tcPr>
            <w:tcW w:w="9493" w:type="dxa"/>
            <w:gridSpan w:val="3"/>
            <w:shd w:val="clear" w:color="auto" w:fill="BDD6EE" w:themeFill="accent1" w:themeFillTint="66"/>
            <w:hideMark/>
          </w:tcPr>
          <w:p w14:paraId="0A8B2EDD" w14:textId="77777777" w:rsidR="008C2CC6" w:rsidRPr="00C8053F" w:rsidRDefault="008C2CC6" w:rsidP="00DD1ACF">
            <w:pPr>
              <w:spacing w:before="80" w:after="80" w:line="240" w:lineRule="auto"/>
              <w:jc w:val="both"/>
              <w:rPr>
                <w:rFonts w:ascii="Calisto MT" w:eastAsia="Times New Roman" w:hAnsi="Calisto MT" w:cs="Times New Roman"/>
                <w:sz w:val="24"/>
                <w:szCs w:val="24"/>
                <w:lang w:eastAsia="fr-FR"/>
              </w:rPr>
            </w:pPr>
            <w:r w:rsidRPr="00C8053F">
              <w:rPr>
                <w:rFonts w:ascii="Calisto MT" w:eastAsia="Times New Roman" w:hAnsi="Calisto MT" w:cs="Times New Roman"/>
                <w:b/>
                <w:bCs/>
                <w:sz w:val="24"/>
                <w:szCs w:val="24"/>
                <w:lang w:eastAsia="fr-FR"/>
              </w:rPr>
              <w:t xml:space="preserve">Mission 4 : </w:t>
            </w:r>
            <w:r w:rsidR="00DD1ACF" w:rsidRPr="00C8053F">
              <w:rPr>
                <w:rStyle w:val="lev"/>
                <w:rFonts w:ascii="Calisto MT" w:hAnsi="Calisto MT"/>
                <w:sz w:val="24"/>
                <w:szCs w:val="24"/>
              </w:rPr>
              <w:t>Étude de faisabilité du label APA Maroc</w:t>
            </w:r>
            <w:r w:rsidR="00DD1ACF" w:rsidRPr="00C8053F">
              <w:rPr>
                <w:rFonts w:ascii="Calisto MT" w:hAnsi="Calisto MT"/>
                <w:sz w:val="24"/>
                <w:szCs w:val="24"/>
              </w:rPr>
              <w:t xml:space="preserve"> :</w:t>
            </w:r>
          </w:p>
        </w:tc>
      </w:tr>
      <w:tr w:rsidR="00BF3B6E" w:rsidRPr="008A398F" w14:paraId="1E8F2938" w14:textId="77777777" w:rsidTr="00C8053F">
        <w:tc>
          <w:tcPr>
            <w:tcW w:w="2122" w:type="dxa"/>
            <w:vAlign w:val="center"/>
          </w:tcPr>
          <w:p w14:paraId="2536F14D" w14:textId="77777777" w:rsidR="00BF3B6E" w:rsidRPr="00C8053F" w:rsidRDefault="00BF3B6E" w:rsidP="00DD1ACF">
            <w:pPr>
              <w:spacing w:after="0" w:line="240" w:lineRule="auto"/>
              <w:rPr>
                <w:rFonts w:ascii="Calisto MT" w:eastAsia="Times New Roman" w:hAnsi="Calisto MT" w:cs="Times New Roman"/>
                <w:sz w:val="24"/>
                <w:szCs w:val="24"/>
                <w:lang w:eastAsia="fr-FR"/>
              </w:rPr>
            </w:pPr>
            <w:r>
              <w:rPr>
                <w:rFonts w:ascii="Calisto MT" w:eastAsia="Times New Roman" w:hAnsi="Calisto MT" w:cs="Times New Roman"/>
                <w:sz w:val="24"/>
                <w:szCs w:val="24"/>
                <w:lang w:eastAsia="fr-FR"/>
              </w:rPr>
              <w:t>Livrable 8</w:t>
            </w:r>
          </w:p>
        </w:tc>
        <w:tc>
          <w:tcPr>
            <w:tcW w:w="5953" w:type="dxa"/>
          </w:tcPr>
          <w:p w14:paraId="47D3ED5D" w14:textId="77777777" w:rsidR="00BF3B6E" w:rsidRPr="00907279" w:rsidRDefault="00BF3B6E" w:rsidP="00907279">
            <w:pPr>
              <w:jc w:val="both"/>
              <w:rPr>
                <w:rFonts w:ascii="Calisto MT" w:hAnsi="Calisto MT"/>
                <w:sz w:val="24"/>
                <w:szCs w:val="24"/>
              </w:rPr>
            </w:pPr>
            <w:r w:rsidRPr="00C8053F">
              <w:rPr>
                <w:rFonts w:ascii="Calisto MT" w:hAnsi="Calisto MT"/>
                <w:sz w:val="24"/>
                <w:szCs w:val="24"/>
              </w:rPr>
              <w:t xml:space="preserve">Rapport de comparative des labels et standards existants liés à l’APA, à la biodiversité, au commerce éthique et à la durabilité </w:t>
            </w:r>
          </w:p>
        </w:tc>
        <w:tc>
          <w:tcPr>
            <w:tcW w:w="1418" w:type="dxa"/>
            <w:vMerge w:val="restart"/>
            <w:vAlign w:val="center"/>
          </w:tcPr>
          <w:p w14:paraId="2845F32F" w14:textId="77777777" w:rsidR="00BF3B6E" w:rsidRPr="00D2151E" w:rsidRDefault="00BF3B6E" w:rsidP="00BF3B6E">
            <w:pPr>
              <w:spacing w:after="0" w:line="240" w:lineRule="auto"/>
              <w:jc w:val="center"/>
              <w:rPr>
                <w:rFonts w:ascii="Calisto MT" w:eastAsia="Times New Roman" w:hAnsi="Calisto MT" w:cs="Times New Roman"/>
                <w:b/>
                <w:bCs/>
                <w:lang w:eastAsia="fr-FR"/>
              </w:rPr>
            </w:pPr>
            <w:r w:rsidRPr="00D2151E">
              <w:rPr>
                <w:rFonts w:ascii="Calisto MT" w:eastAsia="Times New Roman" w:hAnsi="Calisto MT" w:cs="Times New Roman"/>
                <w:b/>
                <w:bCs/>
                <w:lang w:eastAsia="fr-FR"/>
              </w:rPr>
              <w:t>150 jours</w:t>
            </w:r>
          </w:p>
        </w:tc>
      </w:tr>
      <w:tr w:rsidR="00BF3B6E" w:rsidRPr="008A398F" w14:paraId="2186E553" w14:textId="77777777" w:rsidTr="00C8053F">
        <w:tc>
          <w:tcPr>
            <w:tcW w:w="2122" w:type="dxa"/>
            <w:vAlign w:val="center"/>
          </w:tcPr>
          <w:p w14:paraId="752D0655" w14:textId="77777777" w:rsidR="00BF3B6E" w:rsidRPr="00C8053F" w:rsidRDefault="00BF3B6E" w:rsidP="00DD1ACF">
            <w:pPr>
              <w:spacing w:after="0" w:line="240" w:lineRule="auto"/>
              <w:rPr>
                <w:rFonts w:ascii="Calisto MT" w:eastAsia="Times New Roman" w:hAnsi="Calisto MT" w:cs="Times New Roman"/>
                <w:sz w:val="24"/>
                <w:szCs w:val="24"/>
                <w:lang w:eastAsia="fr-FR"/>
              </w:rPr>
            </w:pPr>
            <w:r w:rsidRPr="00C8053F">
              <w:rPr>
                <w:rFonts w:ascii="Calisto MT" w:eastAsia="Times New Roman" w:hAnsi="Calisto MT" w:cs="Times New Roman"/>
                <w:sz w:val="24"/>
                <w:szCs w:val="24"/>
                <w:lang w:eastAsia="fr-FR"/>
              </w:rPr>
              <w:t xml:space="preserve">Livrable </w:t>
            </w:r>
            <w:r>
              <w:rPr>
                <w:rFonts w:ascii="Calisto MT" w:eastAsia="Times New Roman" w:hAnsi="Calisto MT" w:cs="Times New Roman"/>
                <w:sz w:val="24"/>
                <w:szCs w:val="24"/>
                <w:lang w:eastAsia="fr-FR"/>
              </w:rPr>
              <w:t>9</w:t>
            </w:r>
          </w:p>
        </w:tc>
        <w:tc>
          <w:tcPr>
            <w:tcW w:w="5953" w:type="dxa"/>
          </w:tcPr>
          <w:p w14:paraId="5B58E589" w14:textId="77777777" w:rsidR="00BF3B6E" w:rsidRPr="00C8053F" w:rsidRDefault="00BF3B6E" w:rsidP="00907279">
            <w:pPr>
              <w:jc w:val="both"/>
              <w:rPr>
                <w:rFonts w:ascii="Calisto MT" w:hAnsi="Calisto MT"/>
                <w:sz w:val="24"/>
                <w:szCs w:val="24"/>
              </w:rPr>
            </w:pPr>
            <w:r w:rsidRPr="00C8053F">
              <w:rPr>
                <w:rFonts w:ascii="Calisto MT" w:hAnsi="Calisto MT"/>
                <w:sz w:val="24"/>
                <w:szCs w:val="24"/>
              </w:rPr>
              <w:t xml:space="preserve">Proposition d’un référentiel technique et institutionnel pour un label APA, applicable aux produits issus des ressources génétiques locales </w:t>
            </w:r>
          </w:p>
        </w:tc>
        <w:tc>
          <w:tcPr>
            <w:tcW w:w="1418" w:type="dxa"/>
            <w:vMerge/>
            <w:vAlign w:val="center"/>
          </w:tcPr>
          <w:p w14:paraId="7C6A9FF1" w14:textId="77777777" w:rsidR="00BF3B6E" w:rsidRPr="008A398F" w:rsidRDefault="00BF3B6E" w:rsidP="00DD1ACF">
            <w:pPr>
              <w:spacing w:after="0" w:line="240" w:lineRule="auto"/>
              <w:jc w:val="center"/>
              <w:rPr>
                <w:rFonts w:ascii="Calisto MT" w:eastAsia="Times New Roman" w:hAnsi="Calisto MT" w:cs="Times New Roman"/>
                <w:lang w:eastAsia="fr-FR"/>
              </w:rPr>
            </w:pPr>
          </w:p>
        </w:tc>
      </w:tr>
      <w:tr w:rsidR="00BF3B6E" w:rsidRPr="008A398F" w14:paraId="68D2C4D9" w14:textId="77777777" w:rsidTr="0020238F">
        <w:tc>
          <w:tcPr>
            <w:tcW w:w="2122" w:type="dxa"/>
            <w:vAlign w:val="center"/>
          </w:tcPr>
          <w:p w14:paraId="4F1875E5" w14:textId="77777777" w:rsidR="00BF3B6E" w:rsidRPr="00C8053F" w:rsidRDefault="00BF3B6E" w:rsidP="00DD1ACF">
            <w:pPr>
              <w:spacing w:after="0" w:line="240" w:lineRule="auto"/>
              <w:rPr>
                <w:rFonts w:ascii="Calisto MT" w:eastAsia="Times New Roman" w:hAnsi="Calisto MT" w:cs="Times New Roman"/>
                <w:sz w:val="24"/>
                <w:szCs w:val="24"/>
                <w:lang w:eastAsia="fr-FR"/>
              </w:rPr>
            </w:pPr>
            <w:r w:rsidRPr="00C8053F">
              <w:rPr>
                <w:rFonts w:ascii="Calisto MT" w:eastAsia="Times New Roman" w:hAnsi="Calisto MT" w:cs="Times New Roman"/>
                <w:sz w:val="24"/>
                <w:szCs w:val="24"/>
                <w:lang w:eastAsia="fr-FR"/>
              </w:rPr>
              <w:t xml:space="preserve">Livrable </w:t>
            </w:r>
            <w:r>
              <w:rPr>
                <w:rFonts w:ascii="Calisto MT" w:eastAsia="Times New Roman" w:hAnsi="Calisto MT" w:cs="Times New Roman"/>
                <w:sz w:val="24"/>
                <w:szCs w:val="24"/>
                <w:lang w:eastAsia="fr-FR"/>
              </w:rPr>
              <w:t>10</w:t>
            </w:r>
          </w:p>
        </w:tc>
        <w:tc>
          <w:tcPr>
            <w:tcW w:w="5953" w:type="dxa"/>
          </w:tcPr>
          <w:p w14:paraId="786FBCBC" w14:textId="77777777" w:rsidR="00BF3B6E" w:rsidRPr="00907279" w:rsidRDefault="00BF3B6E" w:rsidP="00907279">
            <w:pPr>
              <w:jc w:val="both"/>
              <w:rPr>
                <w:rFonts w:ascii="Calisto MT" w:hAnsi="Calisto MT"/>
                <w:sz w:val="24"/>
                <w:szCs w:val="24"/>
              </w:rPr>
            </w:pPr>
            <w:r w:rsidRPr="00907279">
              <w:rPr>
                <w:rFonts w:ascii="Calisto MT" w:hAnsi="Calisto MT"/>
                <w:sz w:val="24"/>
                <w:szCs w:val="24"/>
              </w:rPr>
              <w:t>Recommandations pour l’enregistrement, la reconnaissance et la gestion de ce label à l’échelle nationale et internationale.</w:t>
            </w:r>
          </w:p>
        </w:tc>
        <w:tc>
          <w:tcPr>
            <w:tcW w:w="1418" w:type="dxa"/>
            <w:vMerge/>
            <w:vAlign w:val="center"/>
          </w:tcPr>
          <w:p w14:paraId="71A883BC" w14:textId="77777777" w:rsidR="00BF3B6E" w:rsidRDefault="00BF3B6E" w:rsidP="00DD1ACF">
            <w:pPr>
              <w:spacing w:after="0" w:line="240" w:lineRule="auto"/>
              <w:jc w:val="center"/>
              <w:rPr>
                <w:rFonts w:ascii="Calisto MT" w:eastAsia="Times New Roman" w:hAnsi="Calisto MT" w:cs="Times New Roman"/>
                <w:lang w:eastAsia="fr-FR"/>
              </w:rPr>
            </w:pPr>
          </w:p>
        </w:tc>
      </w:tr>
      <w:tr w:rsidR="008C2CC6" w:rsidRPr="00A37562" w14:paraId="5B1BDE46" w14:textId="77777777" w:rsidTr="00BF3B6E">
        <w:tc>
          <w:tcPr>
            <w:tcW w:w="9493" w:type="dxa"/>
            <w:gridSpan w:val="3"/>
            <w:shd w:val="clear" w:color="auto" w:fill="BDD6EE" w:themeFill="accent1" w:themeFillTint="66"/>
            <w:vAlign w:val="center"/>
          </w:tcPr>
          <w:p w14:paraId="78D694EA" w14:textId="77777777" w:rsidR="008C2CC6" w:rsidRPr="00C8053F" w:rsidRDefault="00C8053F" w:rsidP="00C8053F">
            <w:pPr>
              <w:spacing w:before="80" w:after="80" w:line="240" w:lineRule="auto"/>
              <w:jc w:val="center"/>
              <w:rPr>
                <w:rFonts w:ascii="Calisto MT" w:eastAsia="Times New Roman" w:hAnsi="Calisto MT" w:cs="Times New Roman"/>
                <w:b/>
                <w:bCs/>
                <w:sz w:val="24"/>
                <w:szCs w:val="24"/>
                <w:lang w:eastAsia="fr-FR"/>
              </w:rPr>
            </w:pPr>
            <w:r w:rsidRPr="00C8053F">
              <w:rPr>
                <w:rFonts w:ascii="Calisto MT" w:hAnsi="Calisto MT"/>
                <w:sz w:val="24"/>
                <w:szCs w:val="24"/>
              </w:rPr>
              <w:t xml:space="preserve">Un </w:t>
            </w:r>
            <w:r w:rsidRPr="00BF3B6E">
              <w:rPr>
                <w:rFonts w:ascii="Calisto MT" w:hAnsi="Calisto MT"/>
                <w:sz w:val="24"/>
                <w:szCs w:val="24"/>
                <w:shd w:val="clear" w:color="auto" w:fill="BDD6EE" w:themeFill="accent1" w:themeFillTint="66"/>
              </w:rPr>
              <w:t>résumé synthétique de capitalisation de la prestation et la présentation finale des résultats et recommandations, en lien avec les objectifs de chaque mission.</w:t>
            </w:r>
            <w:r w:rsidRPr="00BF3B6E" w:rsidDel="00C8053F">
              <w:rPr>
                <w:rFonts w:ascii="Calisto MT" w:eastAsia="Times New Roman" w:hAnsi="Calisto MT" w:cs="Times New Roman"/>
                <w:b/>
                <w:bCs/>
                <w:sz w:val="24"/>
                <w:szCs w:val="24"/>
                <w:shd w:val="clear" w:color="auto" w:fill="BDD6EE" w:themeFill="accent1" w:themeFillTint="66"/>
                <w:lang w:eastAsia="fr-FR"/>
              </w:rPr>
              <w:t xml:space="preserve"> </w:t>
            </w:r>
            <w:r w:rsidR="008C2CC6" w:rsidRPr="00BF3B6E">
              <w:rPr>
                <w:rFonts w:ascii="Calisto MT" w:eastAsia="Times New Roman" w:hAnsi="Calisto MT" w:cs="Times New Roman"/>
                <w:b/>
                <w:bCs/>
                <w:sz w:val="24"/>
                <w:szCs w:val="24"/>
                <w:shd w:val="clear" w:color="auto" w:fill="BDD6EE" w:themeFill="accent1" w:themeFillTint="66"/>
                <w:lang w:eastAsia="fr-FR"/>
              </w:rPr>
              <w:t>(LF)</w:t>
            </w:r>
          </w:p>
        </w:tc>
      </w:tr>
    </w:tbl>
    <w:p w14:paraId="572B1AA4" w14:textId="77777777" w:rsidR="0035505D" w:rsidRDefault="0035505D">
      <w:pPr>
        <w:spacing w:before="120" w:after="120" w:line="240" w:lineRule="auto"/>
        <w:jc w:val="both"/>
        <w:rPr>
          <w:rFonts w:ascii="Calisto MT" w:hAnsi="Calisto MT" w:cstheme="majorHAnsi"/>
          <w:b/>
          <w:bCs/>
          <w:i/>
          <w:iCs/>
          <w:sz w:val="24"/>
          <w:szCs w:val="24"/>
        </w:rPr>
      </w:pPr>
    </w:p>
    <w:p w14:paraId="2BA9DF0B" w14:textId="77777777" w:rsidR="0035505D" w:rsidRDefault="0035505D">
      <w:pPr>
        <w:spacing w:before="120" w:after="120" w:line="240" w:lineRule="auto"/>
        <w:jc w:val="both"/>
        <w:rPr>
          <w:rFonts w:ascii="Calisto MT" w:hAnsi="Calisto MT" w:cstheme="majorHAnsi"/>
          <w:b/>
          <w:bCs/>
          <w:i/>
          <w:iCs/>
          <w:sz w:val="24"/>
          <w:szCs w:val="24"/>
        </w:rPr>
      </w:pPr>
    </w:p>
    <w:p w14:paraId="2EDE7E31" w14:textId="77777777" w:rsidR="0035505D" w:rsidRDefault="0035505D">
      <w:pPr>
        <w:spacing w:before="120" w:after="120" w:line="240" w:lineRule="auto"/>
        <w:jc w:val="both"/>
        <w:rPr>
          <w:rFonts w:ascii="Calisto MT" w:hAnsi="Calisto MT" w:cstheme="majorHAnsi"/>
          <w:b/>
          <w:bCs/>
          <w:i/>
          <w:iCs/>
          <w:sz w:val="24"/>
          <w:szCs w:val="24"/>
        </w:rPr>
      </w:pPr>
    </w:p>
    <w:p w14:paraId="289BE56F" w14:textId="77777777" w:rsidR="00404A25" w:rsidRDefault="00DD1ACF">
      <w:pPr>
        <w:spacing w:before="120" w:after="120" w:line="240" w:lineRule="auto"/>
        <w:jc w:val="both"/>
        <w:rPr>
          <w:rFonts w:ascii="Calisto MT" w:eastAsiaTheme="minorEastAsia" w:hAnsi="Calisto MT" w:cstheme="majorHAnsi"/>
          <w:b/>
          <w:bCs/>
          <w:i/>
          <w:iCs/>
          <w:sz w:val="24"/>
          <w:szCs w:val="24"/>
          <w:lang w:eastAsia="zh-CN"/>
        </w:rPr>
      </w:pPr>
      <w:r>
        <w:rPr>
          <w:rFonts w:ascii="Calisto MT" w:hAnsi="Calisto MT" w:cstheme="majorHAnsi"/>
          <w:b/>
          <w:bCs/>
          <w:i/>
          <w:iCs/>
          <w:sz w:val="24"/>
          <w:szCs w:val="24"/>
        </w:rPr>
        <w:lastRenderedPageBreak/>
        <w:t xml:space="preserve">N.B : L’ensemble des livrables, présentations, rapports doivent être produits en français, soumis sous format électronique (Word, </w:t>
      </w:r>
      <w:proofErr w:type="spellStart"/>
      <w:r>
        <w:rPr>
          <w:rFonts w:ascii="Calisto MT" w:hAnsi="Calisto MT" w:cstheme="majorHAnsi"/>
          <w:b/>
          <w:bCs/>
          <w:i/>
          <w:iCs/>
          <w:sz w:val="24"/>
          <w:szCs w:val="24"/>
        </w:rPr>
        <w:t>pdf</w:t>
      </w:r>
      <w:proofErr w:type="spellEnd"/>
      <w:r>
        <w:rPr>
          <w:rFonts w:ascii="Calisto MT" w:hAnsi="Calisto MT" w:cstheme="majorHAnsi"/>
          <w:b/>
          <w:bCs/>
          <w:i/>
          <w:iCs/>
          <w:sz w:val="24"/>
          <w:szCs w:val="24"/>
        </w:rPr>
        <w:t xml:space="preserve"> et PPT…) et rendus au maitre d’ouvrage en versions provisoires et définitives. </w:t>
      </w:r>
    </w:p>
    <w:p w14:paraId="7FBD9FAC" w14:textId="77777777" w:rsidR="00404A25" w:rsidRDefault="00DD1ACF">
      <w:pPr>
        <w:spacing w:before="120" w:after="120" w:line="240" w:lineRule="auto"/>
        <w:jc w:val="both"/>
        <w:rPr>
          <w:rFonts w:ascii="Calisto MT" w:hAnsi="Calisto MT" w:cstheme="majorHAnsi"/>
          <w:b/>
          <w:bCs/>
          <w:i/>
          <w:iCs/>
          <w:sz w:val="24"/>
          <w:szCs w:val="24"/>
        </w:rPr>
      </w:pPr>
      <w:r>
        <w:rPr>
          <w:rFonts w:ascii="Calisto MT" w:hAnsi="Calisto MT" w:cstheme="majorHAnsi"/>
          <w:b/>
          <w:bCs/>
          <w:i/>
          <w:iCs/>
          <w:sz w:val="24"/>
          <w:szCs w:val="24"/>
        </w:rPr>
        <w:t xml:space="preserve">Le prestataire devra également établir un rapport de synthèse (LF) (3 exemplaires), en format papier et numérique, des prestations fournies en nombre et en consistance à la fin de la prestation en langue française. </w:t>
      </w:r>
    </w:p>
    <w:p w14:paraId="28A38D36" w14:textId="77777777" w:rsidR="00404A25" w:rsidRPr="005F282D" w:rsidRDefault="00404A25">
      <w:pPr>
        <w:spacing w:before="120" w:after="120" w:line="240" w:lineRule="auto"/>
        <w:jc w:val="both"/>
        <w:rPr>
          <w:rFonts w:ascii="Calisto MT" w:eastAsiaTheme="minorEastAsia" w:hAnsi="Calisto MT" w:cstheme="majorHAnsi"/>
          <w:b/>
          <w:bCs/>
          <w:i/>
          <w:iCs/>
          <w:sz w:val="8"/>
          <w:szCs w:val="8"/>
          <w:lang w:eastAsia="zh-CN"/>
        </w:rPr>
      </w:pPr>
    </w:p>
    <w:p w14:paraId="256D10AF" w14:textId="77777777" w:rsidR="00404A25" w:rsidRDefault="00DD1ACF">
      <w:pPr>
        <w:pStyle w:val="Paragraphedeliste"/>
        <w:numPr>
          <w:ilvl w:val="0"/>
          <w:numId w:val="2"/>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t>Réunion de travail et ateliers de validation :</w:t>
      </w:r>
    </w:p>
    <w:p w14:paraId="6425C8A9" w14:textId="77777777" w:rsidR="00404A25" w:rsidRDefault="00DD1ACF">
      <w:pPr>
        <w:pStyle w:val="NormalWeb"/>
        <w:spacing w:before="120" w:beforeAutospacing="0" w:after="120" w:afterAutospacing="0"/>
        <w:jc w:val="both"/>
        <w:rPr>
          <w:rFonts w:ascii="Calisto MT" w:eastAsiaTheme="minorHAnsi" w:hAnsi="Calisto MT" w:cstheme="majorHAnsi"/>
          <w:lang w:eastAsia="en-US"/>
        </w:rPr>
      </w:pPr>
      <w:r>
        <w:rPr>
          <w:rFonts w:ascii="Calisto MT" w:eastAsiaTheme="minorHAnsi" w:hAnsi="Calisto MT" w:cstheme="majorHAnsi"/>
          <w:lang w:eastAsia="en-US"/>
        </w:rPr>
        <w:t xml:space="preserve">Le prestataire sélectionné devra participer à un ensemble de réunions de travail et d’ateliers de validation tout au long de la durée de la mission, en étroite coordination avec l’équipe de gestion du projet APA Nagoya II, le Département du Développement Durable, et les partenaires concernés. Ces moments d’échange sont essentiels pour assurer un pilotage participatif, une appropriation institutionnelle des livrables, et un alignement constant avec les attentes opérationnelles du projet. </w:t>
      </w:r>
    </w:p>
    <w:p w14:paraId="188FF95A" w14:textId="77777777" w:rsidR="00404A25" w:rsidRDefault="00DD1ACF">
      <w:pPr>
        <w:pStyle w:val="NormalWeb"/>
        <w:spacing w:before="120" w:beforeAutospacing="0" w:after="120" w:afterAutospacing="0"/>
        <w:jc w:val="both"/>
        <w:rPr>
          <w:rFonts w:ascii="Calisto MT" w:hAnsi="Calisto MT"/>
          <w:color w:val="000000" w:themeColor="text1"/>
        </w:rPr>
      </w:pPr>
      <w:r>
        <w:rPr>
          <w:rFonts w:ascii="Calisto MT" w:hAnsi="Calisto MT"/>
        </w:rPr>
        <w:t xml:space="preserve">Les ateliers </w:t>
      </w:r>
      <w:r>
        <w:rPr>
          <w:rFonts w:ascii="Calisto MT" w:hAnsi="Calisto MT"/>
          <w:color w:val="000000" w:themeColor="text1"/>
        </w:rPr>
        <w:t xml:space="preserve">et consultations à organiser ci-dessous constituent une proposition indicative pour la réalisation des missions mentionnées, afin de garantir la participation active et la contribution des principales parties prenantes aux différents processus. </w:t>
      </w:r>
    </w:p>
    <w:p w14:paraId="665DB222" w14:textId="77777777" w:rsidR="00404A25" w:rsidRDefault="00DD1ACF">
      <w:pPr>
        <w:pStyle w:val="Paragraphedeliste"/>
        <w:numPr>
          <w:ilvl w:val="0"/>
          <w:numId w:val="8"/>
        </w:numPr>
        <w:spacing w:before="120" w:after="120" w:line="240" w:lineRule="auto"/>
        <w:contextualSpacing w:val="0"/>
        <w:jc w:val="both"/>
        <w:rPr>
          <w:rFonts w:ascii="Calisto MT" w:hAnsi="Calisto MT"/>
          <w:color w:val="000000" w:themeColor="text1"/>
          <w:sz w:val="24"/>
          <w:szCs w:val="24"/>
        </w:rPr>
      </w:pPr>
      <w:r>
        <w:rPr>
          <w:rFonts w:ascii="Calisto MT" w:hAnsi="Calisto MT"/>
          <w:color w:val="000000" w:themeColor="text1"/>
          <w:sz w:val="24"/>
          <w:szCs w:val="24"/>
        </w:rPr>
        <w:t>Réunion de démarrage (kick-</w:t>
      </w:r>
      <w:proofErr w:type="gramStart"/>
      <w:r>
        <w:rPr>
          <w:rFonts w:ascii="Calisto MT" w:hAnsi="Calisto MT"/>
          <w:color w:val="000000" w:themeColor="text1"/>
          <w:sz w:val="24"/>
          <w:szCs w:val="24"/>
        </w:rPr>
        <w:t>off meeting</w:t>
      </w:r>
      <w:proofErr w:type="gramEnd"/>
      <w:r>
        <w:rPr>
          <w:rFonts w:ascii="Calisto MT" w:hAnsi="Calisto MT"/>
          <w:color w:val="000000" w:themeColor="text1"/>
          <w:sz w:val="24"/>
          <w:szCs w:val="24"/>
        </w:rPr>
        <w:t>)</w:t>
      </w:r>
    </w:p>
    <w:p w14:paraId="3387A449" w14:textId="77777777" w:rsidR="00404A25" w:rsidRDefault="00DD1ACF">
      <w:pPr>
        <w:pStyle w:val="Paragraphedeliste"/>
        <w:numPr>
          <w:ilvl w:val="1"/>
          <w:numId w:val="8"/>
        </w:numPr>
        <w:spacing w:before="120" w:after="120" w:line="240" w:lineRule="auto"/>
        <w:contextualSpacing w:val="0"/>
        <w:jc w:val="both"/>
        <w:rPr>
          <w:rFonts w:ascii="Calisto MT" w:hAnsi="Calisto MT"/>
          <w:color w:val="000000" w:themeColor="text1"/>
          <w:sz w:val="24"/>
          <w:szCs w:val="24"/>
        </w:rPr>
      </w:pPr>
      <w:r>
        <w:rPr>
          <w:rFonts w:ascii="Calisto MT" w:hAnsi="Calisto MT"/>
          <w:color w:val="000000" w:themeColor="text1"/>
          <w:sz w:val="24"/>
          <w:szCs w:val="24"/>
        </w:rPr>
        <w:t>Organisée dans les cinq (5) jours ouvrables suivant la signature du contrat ;</w:t>
      </w:r>
    </w:p>
    <w:p w14:paraId="75B64781" w14:textId="77777777" w:rsidR="00404A25" w:rsidRDefault="00DD1ACF">
      <w:pPr>
        <w:pStyle w:val="Paragraphedeliste"/>
        <w:numPr>
          <w:ilvl w:val="1"/>
          <w:numId w:val="8"/>
        </w:numPr>
        <w:spacing w:before="120" w:after="120" w:line="240" w:lineRule="auto"/>
        <w:contextualSpacing w:val="0"/>
        <w:jc w:val="both"/>
        <w:rPr>
          <w:rFonts w:ascii="Calisto MT" w:hAnsi="Calisto MT"/>
          <w:color w:val="000000" w:themeColor="text1"/>
          <w:sz w:val="24"/>
          <w:szCs w:val="24"/>
        </w:rPr>
      </w:pPr>
      <w:r>
        <w:rPr>
          <w:rFonts w:ascii="Calisto MT" w:hAnsi="Calisto MT"/>
          <w:color w:val="000000" w:themeColor="text1"/>
          <w:sz w:val="24"/>
          <w:szCs w:val="24"/>
        </w:rPr>
        <w:t>Permet de présenter la méthodologie proposée, le calendrier de mise en œuvre, les équipes mobilisées, et les attentes vis-à-vis des parties prenantes institutionnelles ;</w:t>
      </w:r>
    </w:p>
    <w:p w14:paraId="6CE20889" w14:textId="77777777" w:rsidR="00404A25" w:rsidRPr="00BF3B6E" w:rsidRDefault="00DD1ACF" w:rsidP="00BF3B6E">
      <w:pPr>
        <w:pStyle w:val="Paragraphedeliste"/>
        <w:numPr>
          <w:ilvl w:val="1"/>
          <w:numId w:val="8"/>
        </w:numPr>
        <w:spacing w:before="120" w:after="120" w:line="240" w:lineRule="auto"/>
        <w:contextualSpacing w:val="0"/>
        <w:jc w:val="both"/>
        <w:rPr>
          <w:rFonts w:ascii="Calisto MT" w:hAnsi="Calisto MT"/>
          <w:color w:val="000000" w:themeColor="text1"/>
          <w:sz w:val="24"/>
          <w:szCs w:val="24"/>
        </w:rPr>
      </w:pPr>
      <w:r>
        <w:rPr>
          <w:rFonts w:ascii="Calisto MT" w:hAnsi="Calisto MT"/>
          <w:color w:val="000000" w:themeColor="text1"/>
          <w:sz w:val="24"/>
          <w:szCs w:val="24"/>
        </w:rPr>
        <w:t>Peut se tenir en présentiel ou en visioconférence selon la disponibilité des parties.</w:t>
      </w:r>
    </w:p>
    <w:p w14:paraId="366E6688" w14:textId="77777777" w:rsidR="00404A25" w:rsidRDefault="00DD1ACF">
      <w:pPr>
        <w:pStyle w:val="Paragraphedeliste"/>
        <w:numPr>
          <w:ilvl w:val="0"/>
          <w:numId w:val="8"/>
        </w:numPr>
        <w:spacing w:before="120" w:after="120" w:line="240" w:lineRule="auto"/>
        <w:contextualSpacing w:val="0"/>
        <w:jc w:val="both"/>
        <w:rPr>
          <w:rFonts w:ascii="Calisto MT" w:hAnsi="Calisto MT"/>
          <w:color w:val="000000" w:themeColor="text1"/>
          <w:sz w:val="24"/>
          <w:szCs w:val="24"/>
        </w:rPr>
      </w:pPr>
      <w:r>
        <w:rPr>
          <w:rFonts w:ascii="Calisto MT" w:hAnsi="Calisto MT"/>
          <w:color w:val="000000" w:themeColor="text1"/>
          <w:sz w:val="24"/>
          <w:szCs w:val="24"/>
        </w:rPr>
        <w:t>Réunions techniques de suivi</w:t>
      </w:r>
    </w:p>
    <w:p w14:paraId="44604580" w14:textId="77777777" w:rsidR="00404A25" w:rsidRPr="00BF3B6E" w:rsidRDefault="008644FA" w:rsidP="008644FA">
      <w:pPr>
        <w:pStyle w:val="Paragraphedeliste"/>
        <w:numPr>
          <w:ilvl w:val="1"/>
          <w:numId w:val="8"/>
        </w:numPr>
        <w:spacing w:before="120" w:after="120" w:line="240" w:lineRule="auto"/>
        <w:contextualSpacing w:val="0"/>
        <w:jc w:val="both"/>
        <w:rPr>
          <w:rFonts w:ascii="Calisto MT" w:hAnsi="Calisto MT"/>
          <w:color w:val="000000" w:themeColor="text1"/>
          <w:sz w:val="24"/>
          <w:szCs w:val="24"/>
        </w:rPr>
      </w:pPr>
      <w:r>
        <w:rPr>
          <w:rFonts w:ascii="Calisto MT" w:hAnsi="Calisto MT"/>
          <w:color w:val="000000" w:themeColor="text1"/>
          <w:sz w:val="24"/>
          <w:szCs w:val="24"/>
        </w:rPr>
        <w:t xml:space="preserve">Des </w:t>
      </w:r>
      <w:r w:rsidR="00DD1ACF">
        <w:rPr>
          <w:rFonts w:ascii="Calisto MT" w:hAnsi="Calisto MT"/>
          <w:color w:val="000000" w:themeColor="text1"/>
          <w:sz w:val="24"/>
          <w:szCs w:val="24"/>
        </w:rPr>
        <w:t>réunions bilatérales intermédiaires prévues avec l’équipe du projet et les parties prenantes nationales (DDD, PNUD, institutions concernées) aux étapes clés de la prestation</w:t>
      </w:r>
    </w:p>
    <w:p w14:paraId="3C570E07" w14:textId="77777777" w:rsidR="00404A25" w:rsidRDefault="00DD1ACF">
      <w:pPr>
        <w:pStyle w:val="Paragraphedeliste"/>
        <w:numPr>
          <w:ilvl w:val="0"/>
          <w:numId w:val="8"/>
        </w:numPr>
        <w:spacing w:before="120" w:after="120" w:line="240" w:lineRule="auto"/>
        <w:contextualSpacing w:val="0"/>
        <w:jc w:val="both"/>
        <w:rPr>
          <w:rFonts w:ascii="Calisto MT" w:hAnsi="Calisto MT"/>
          <w:color w:val="000000" w:themeColor="text1"/>
          <w:sz w:val="24"/>
          <w:szCs w:val="24"/>
        </w:rPr>
      </w:pPr>
      <w:r>
        <w:rPr>
          <w:rFonts w:ascii="Calisto MT" w:hAnsi="Calisto MT"/>
          <w:color w:val="000000" w:themeColor="text1"/>
          <w:sz w:val="24"/>
          <w:szCs w:val="24"/>
        </w:rPr>
        <w:t>Atelier</w:t>
      </w:r>
      <w:r w:rsidR="008644FA">
        <w:rPr>
          <w:rFonts w:ascii="Calisto MT" w:hAnsi="Calisto MT"/>
          <w:color w:val="000000" w:themeColor="text1"/>
          <w:sz w:val="24"/>
          <w:szCs w:val="24"/>
        </w:rPr>
        <w:t>s</w:t>
      </w:r>
      <w:r>
        <w:rPr>
          <w:rFonts w:ascii="Calisto MT" w:hAnsi="Calisto MT"/>
          <w:color w:val="000000" w:themeColor="text1"/>
          <w:sz w:val="24"/>
          <w:szCs w:val="24"/>
        </w:rPr>
        <w:t xml:space="preserve"> de présentation et validation des livrables</w:t>
      </w:r>
    </w:p>
    <w:p w14:paraId="72C1E3CE" w14:textId="77777777" w:rsidR="00404A25" w:rsidRDefault="008644FA" w:rsidP="008644FA">
      <w:pPr>
        <w:pStyle w:val="Paragraphedeliste"/>
        <w:numPr>
          <w:ilvl w:val="1"/>
          <w:numId w:val="8"/>
        </w:numPr>
        <w:spacing w:before="120" w:after="120" w:line="240" w:lineRule="auto"/>
        <w:contextualSpacing w:val="0"/>
        <w:jc w:val="both"/>
        <w:rPr>
          <w:rFonts w:ascii="Calisto MT" w:hAnsi="Calisto MT"/>
          <w:color w:val="000000" w:themeColor="text1"/>
          <w:sz w:val="24"/>
          <w:szCs w:val="24"/>
        </w:rPr>
      </w:pPr>
      <w:r>
        <w:rPr>
          <w:rFonts w:ascii="Calisto MT" w:hAnsi="Calisto MT"/>
          <w:color w:val="000000" w:themeColor="text1"/>
          <w:sz w:val="24"/>
          <w:szCs w:val="24"/>
        </w:rPr>
        <w:t xml:space="preserve">Des </w:t>
      </w:r>
      <w:r w:rsidR="00907279">
        <w:rPr>
          <w:rFonts w:ascii="Calisto MT" w:hAnsi="Calisto MT"/>
          <w:color w:val="000000" w:themeColor="text1"/>
          <w:sz w:val="24"/>
          <w:szCs w:val="24"/>
        </w:rPr>
        <w:t>at</w:t>
      </w:r>
      <w:r w:rsidR="00DD1ACF">
        <w:rPr>
          <w:rFonts w:ascii="Calisto MT" w:hAnsi="Calisto MT"/>
          <w:color w:val="000000" w:themeColor="text1"/>
          <w:sz w:val="24"/>
          <w:szCs w:val="24"/>
        </w:rPr>
        <w:t>elier</w:t>
      </w:r>
      <w:r>
        <w:rPr>
          <w:rFonts w:ascii="Calisto MT" w:hAnsi="Calisto MT"/>
          <w:color w:val="000000" w:themeColor="text1"/>
          <w:sz w:val="24"/>
          <w:szCs w:val="24"/>
        </w:rPr>
        <w:t>s</w:t>
      </w:r>
      <w:r w:rsidR="00DD1ACF">
        <w:rPr>
          <w:rFonts w:ascii="Calisto MT" w:hAnsi="Calisto MT"/>
          <w:color w:val="000000" w:themeColor="text1"/>
          <w:sz w:val="24"/>
          <w:szCs w:val="24"/>
        </w:rPr>
        <w:t xml:space="preserve"> pour la présentation et validation des résultats</w:t>
      </w:r>
      <w:r>
        <w:rPr>
          <w:rFonts w:ascii="Calisto MT" w:hAnsi="Calisto MT"/>
          <w:color w:val="000000" w:themeColor="text1"/>
          <w:sz w:val="24"/>
          <w:szCs w:val="24"/>
        </w:rPr>
        <w:t xml:space="preserve"> des livrables</w:t>
      </w:r>
      <w:r w:rsidR="00DD1ACF">
        <w:rPr>
          <w:rFonts w:ascii="Calisto MT" w:hAnsi="Calisto MT"/>
          <w:color w:val="000000" w:themeColor="text1"/>
          <w:sz w:val="24"/>
          <w:szCs w:val="24"/>
        </w:rPr>
        <w:t>, capitalisation et restitution finale</w:t>
      </w:r>
      <w:r>
        <w:rPr>
          <w:rFonts w:ascii="Calisto MT" w:hAnsi="Calisto MT"/>
          <w:color w:val="000000" w:themeColor="text1"/>
          <w:sz w:val="24"/>
          <w:szCs w:val="24"/>
        </w:rPr>
        <w:t>.</w:t>
      </w:r>
    </w:p>
    <w:p w14:paraId="134D37B2" w14:textId="77777777" w:rsidR="008644FA" w:rsidRDefault="008644FA">
      <w:pPr>
        <w:spacing w:before="120" w:after="120" w:line="240" w:lineRule="auto"/>
        <w:jc w:val="both"/>
        <w:rPr>
          <w:rFonts w:ascii="Calisto MT" w:hAnsi="Calisto MT" w:cstheme="majorHAnsi"/>
          <w:b/>
          <w:bCs/>
          <w:i/>
          <w:iCs/>
          <w:sz w:val="24"/>
          <w:szCs w:val="24"/>
        </w:rPr>
      </w:pPr>
    </w:p>
    <w:p w14:paraId="145E63D6" w14:textId="77777777" w:rsidR="00404A25" w:rsidRDefault="00DD1ACF" w:rsidP="008644FA">
      <w:pPr>
        <w:spacing w:before="120" w:after="120" w:line="240" w:lineRule="auto"/>
        <w:jc w:val="both"/>
        <w:rPr>
          <w:rFonts w:ascii="Calisto MT" w:hAnsi="Calisto MT" w:cstheme="majorHAnsi"/>
          <w:b/>
          <w:bCs/>
          <w:i/>
          <w:iCs/>
          <w:sz w:val="24"/>
          <w:szCs w:val="24"/>
        </w:rPr>
      </w:pPr>
      <w:r>
        <w:rPr>
          <w:rFonts w:ascii="Calisto MT" w:hAnsi="Calisto MT" w:cstheme="majorHAnsi"/>
          <w:b/>
          <w:bCs/>
          <w:i/>
          <w:iCs/>
          <w:sz w:val="24"/>
          <w:szCs w:val="24"/>
        </w:rPr>
        <w:t>N.B :</w:t>
      </w:r>
      <w:r w:rsidR="008644FA">
        <w:rPr>
          <w:rFonts w:ascii="Calisto MT" w:hAnsi="Calisto MT" w:cstheme="majorHAnsi"/>
          <w:b/>
          <w:bCs/>
          <w:i/>
          <w:iCs/>
          <w:sz w:val="24"/>
          <w:szCs w:val="24"/>
        </w:rPr>
        <w:t xml:space="preserve"> L</w:t>
      </w:r>
      <w:r>
        <w:rPr>
          <w:rFonts w:ascii="Calisto MT" w:hAnsi="Calisto MT" w:cstheme="majorHAnsi"/>
          <w:b/>
          <w:bCs/>
          <w:i/>
          <w:iCs/>
          <w:sz w:val="24"/>
          <w:szCs w:val="24"/>
        </w:rPr>
        <w:t>es frais relatifs à l’organisation des ateliers seront à la</w:t>
      </w:r>
      <w:r w:rsidR="008644FA">
        <w:rPr>
          <w:rFonts w:ascii="Calisto MT" w:hAnsi="Calisto MT" w:cstheme="majorHAnsi"/>
          <w:b/>
          <w:bCs/>
          <w:i/>
          <w:iCs/>
          <w:sz w:val="24"/>
          <w:szCs w:val="24"/>
        </w:rPr>
        <w:t xml:space="preserve"> charge du projet APA Nagoya II.</w:t>
      </w:r>
    </w:p>
    <w:p w14:paraId="0428B6C1" w14:textId="77777777" w:rsidR="00404A25" w:rsidRDefault="00DD1ACF" w:rsidP="008644FA">
      <w:pPr>
        <w:spacing w:before="120" w:after="120" w:line="240" w:lineRule="auto"/>
        <w:jc w:val="both"/>
        <w:rPr>
          <w:rFonts w:ascii="Calisto MT" w:eastAsiaTheme="minorEastAsia" w:hAnsi="Calisto MT" w:cstheme="majorHAnsi"/>
          <w:b/>
          <w:bCs/>
          <w:i/>
          <w:iCs/>
          <w:sz w:val="24"/>
          <w:szCs w:val="24"/>
          <w:lang w:eastAsia="zh-CN"/>
        </w:rPr>
      </w:pPr>
      <w:r>
        <w:rPr>
          <w:rFonts w:ascii="Calisto MT" w:hAnsi="Calisto MT" w:cstheme="majorHAnsi"/>
          <w:b/>
          <w:bCs/>
          <w:i/>
          <w:iCs/>
          <w:sz w:val="24"/>
          <w:szCs w:val="24"/>
        </w:rPr>
        <w:t xml:space="preserve">Mis à part les ateliers précités, des réunions de travail seront organisées </w:t>
      </w:r>
      <w:r w:rsidR="008644FA">
        <w:rPr>
          <w:rFonts w:ascii="Calisto MT" w:hAnsi="Calisto MT" w:cstheme="majorHAnsi"/>
          <w:b/>
          <w:bCs/>
          <w:i/>
          <w:iCs/>
          <w:sz w:val="24"/>
          <w:szCs w:val="24"/>
        </w:rPr>
        <w:t>quand c’est nécessaire</w:t>
      </w:r>
      <w:r>
        <w:rPr>
          <w:rFonts w:ascii="Calisto MT" w:hAnsi="Calisto MT" w:cstheme="majorHAnsi"/>
          <w:b/>
          <w:bCs/>
          <w:i/>
          <w:iCs/>
          <w:sz w:val="24"/>
          <w:szCs w:val="24"/>
        </w:rPr>
        <w:t xml:space="preserve"> pour faciliter la collecte des données, l’identification des besoins, l’ajustement des approches et l’atteinte des résultats.</w:t>
      </w:r>
    </w:p>
    <w:p w14:paraId="28F7AB75" w14:textId="77777777" w:rsidR="00404A25" w:rsidRDefault="00404A25">
      <w:pPr>
        <w:spacing w:before="120" w:after="120" w:line="240" w:lineRule="auto"/>
        <w:jc w:val="both"/>
        <w:rPr>
          <w:rFonts w:ascii="Calisto MT" w:eastAsiaTheme="minorEastAsia" w:hAnsi="Calisto MT" w:cstheme="majorHAnsi"/>
          <w:b/>
          <w:bCs/>
          <w:sz w:val="10"/>
          <w:szCs w:val="10"/>
          <w:lang w:eastAsia="zh-CN"/>
        </w:rPr>
      </w:pPr>
    </w:p>
    <w:p w14:paraId="40797AD3" w14:textId="77777777" w:rsidR="00404A25" w:rsidRDefault="00DD1ACF">
      <w:pPr>
        <w:pStyle w:val="Paragraphedeliste"/>
        <w:numPr>
          <w:ilvl w:val="0"/>
          <w:numId w:val="2"/>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lastRenderedPageBreak/>
        <w:t xml:space="preserve">Examen et validation des livrables : </w:t>
      </w:r>
    </w:p>
    <w:p w14:paraId="0F69C9E5" w14:textId="77777777" w:rsidR="00404A25" w:rsidRDefault="00DD1ACF" w:rsidP="008644FA">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sz w:val="24"/>
          <w:szCs w:val="24"/>
        </w:rPr>
        <w:t>Toutes les prestations seront suivies et facilitées par le maître d'ouvrage (D</w:t>
      </w:r>
      <w:r w:rsidR="008644FA">
        <w:rPr>
          <w:rFonts w:ascii="Calisto MT" w:hAnsi="Calisto MT" w:cstheme="majorHAnsi"/>
          <w:sz w:val="24"/>
          <w:szCs w:val="24"/>
        </w:rPr>
        <w:t xml:space="preserve">épartement du </w:t>
      </w:r>
      <w:proofErr w:type="spellStart"/>
      <w:r w:rsidR="008644FA">
        <w:rPr>
          <w:rFonts w:ascii="Calisto MT" w:hAnsi="Calisto MT" w:cstheme="majorHAnsi"/>
          <w:sz w:val="24"/>
          <w:szCs w:val="24"/>
        </w:rPr>
        <w:t>Developpement</w:t>
      </w:r>
      <w:proofErr w:type="spellEnd"/>
      <w:r w:rsidR="008644FA">
        <w:rPr>
          <w:rFonts w:ascii="Calisto MT" w:hAnsi="Calisto MT" w:cstheme="majorHAnsi"/>
          <w:sz w:val="24"/>
          <w:szCs w:val="24"/>
        </w:rPr>
        <w:t xml:space="preserve"> Durable (</w:t>
      </w:r>
      <w:r>
        <w:rPr>
          <w:rFonts w:ascii="Calisto MT" w:hAnsi="Calisto MT" w:cstheme="majorHAnsi"/>
          <w:sz w:val="24"/>
          <w:szCs w:val="24"/>
        </w:rPr>
        <w:t>D</w:t>
      </w:r>
      <w:r w:rsidR="008644FA">
        <w:rPr>
          <w:rFonts w:ascii="Calisto MT" w:hAnsi="Calisto MT" w:cstheme="majorHAnsi"/>
          <w:sz w:val="24"/>
          <w:szCs w:val="24"/>
        </w:rPr>
        <w:t>D</w:t>
      </w:r>
      <w:r>
        <w:rPr>
          <w:rFonts w:ascii="Calisto MT" w:hAnsi="Calisto MT" w:cstheme="majorHAnsi"/>
          <w:sz w:val="24"/>
          <w:szCs w:val="24"/>
        </w:rPr>
        <w:t xml:space="preserve">D) à travers la coordination nationale du Projet « APA II » et la Direction </w:t>
      </w:r>
      <w:r w:rsidR="008644FA">
        <w:rPr>
          <w:rFonts w:ascii="Calisto MT" w:hAnsi="Calisto MT" w:cstheme="majorHAnsi"/>
          <w:sz w:val="24"/>
          <w:szCs w:val="24"/>
        </w:rPr>
        <w:t>du Climat et de la Biodiversité.</w:t>
      </w:r>
    </w:p>
    <w:p w14:paraId="6873167A"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sz w:val="24"/>
          <w:szCs w:val="24"/>
        </w:rPr>
        <w:t>Le développement des prestations, ainsi que l'examen et la validation des livrables, se feront dans le cadre des travaux de l'équipe du projet « APA II » et du sous-comité National de la Diversité Biologique, qui inclut tous les acteurs concernés par cette thématique.</w:t>
      </w:r>
    </w:p>
    <w:p w14:paraId="223240AE"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sz w:val="24"/>
          <w:szCs w:val="24"/>
        </w:rPr>
        <w:t>Les livrables de chaque étape seront transmis par le prestataire au maître d'ouvrage pour un examen initial de 10 jours, avant d'être partagés avec le G</w:t>
      </w:r>
      <w:r w:rsidR="008644FA">
        <w:rPr>
          <w:rFonts w:ascii="Calisto MT" w:hAnsi="Calisto MT" w:cstheme="majorHAnsi"/>
          <w:sz w:val="24"/>
          <w:szCs w:val="24"/>
        </w:rPr>
        <w:t xml:space="preserve">roupe de </w:t>
      </w:r>
      <w:r>
        <w:rPr>
          <w:rFonts w:ascii="Calisto MT" w:hAnsi="Calisto MT" w:cstheme="majorHAnsi"/>
          <w:sz w:val="24"/>
          <w:szCs w:val="24"/>
        </w:rPr>
        <w:t>T</w:t>
      </w:r>
      <w:r w:rsidR="008644FA">
        <w:rPr>
          <w:rFonts w:ascii="Calisto MT" w:hAnsi="Calisto MT" w:cstheme="majorHAnsi"/>
          <w:sz w:val="24"/>
          <w:szCs w:val="24"/>
        </w:rPr>
        <w:t>ravail « suivi des protocoles de la</w:t>
      </w:r>
      <w:r w:rsidR="00907279">
        <w:rPr>
          <w:rFonts w:ascii="Calisto MT" w:hAnsi="Calisto MT" w:cstheme="majorHAnsi"/>
          <w:sz w:val="24"/>
          <w:szCs w:val="24"/>
        </w:rPr>
        <w:t xml:space="preserve"> CDB ».</w:t>
      </w:r>
      <w:r>
        <w:rPr>
          <w:rFonts w:ascii="Calisto MT" w:hAnsi="Calisto MT" w:cstheme="majorHAnsi"/>
          <w:sz w:val="24"/>
          <w:szCs w:val="24"/>
        </w:rPr>
        <w:t xml:space="preserve"> Cet examen pourra entrainer des ajustements avant la transmission au comité.</w:t>
      </w:r>
    </w:p>
    <w:p w14:paraId="7CE81E70"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sz w:val="24"/>
          <w:szCs w:val="24"/>
        </w:rPr>
        <w:t>Une fois le livrable transmis aux acteurs, un atelier de présentation des résultats sera organisé dans un délai maximal de 15 jours. Le prestataire devra fournir la présentation PPT de l'atelier pour validation par le maître d'ouvrage.</w:t>
      </w:r>
    </w:p>
    <w:p w14:paraId="6FE4969C"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sz w:val="24"/>
          <w:szCs w:val="24"/>
        </w:rPr>
        <w:t>Le prestataire sera responsable de la prise de notes lors de l'atelier de présentation des résultats, de l'élaboration du compte rendu et de l'actualisation des livrables en fonction des remarques du comité, dans un délai de 7 jours après l'atelier.</w:t>
      </w:r>
    </w:p>
    <w:p w14:paraId="2F72DC7A" w14:textId="77777777" w:rsidR="00404A25" w:rsidRDefault="00404A25">
      <w:pPr>
        <w:spacing w:before="120" w:after="120" w:line="240" w:lineRule="auto"/>
        <w:jc w:val="both"/>
        <w:rPr>
          <w:rFonts w:ascii="Calisto MT" w:eastAsiaTheme="minorEastAsia" w:hAnsi="Calisto MT" w:cstheme="majorHAnsi"/>
          <w:sz w:val="6"/>
          <w:szCs w:val="6"/>
          <w:lang w:eastAsia="zh-CN"/>
        </w:rPr>
      </w:pPr>
    </w:p>
    <w:p w14:paraId="64810D42" w14:textId="77777777" w:rsidR="00404A25" w:rsidRDefault="00DD1ACF">
      <w:pPr>
        <w:pStyle w:val="Paragraphedeliste"/>
        <w:numPr>
          <w:ilvl w:val="0"/>
          <w:numId w:val="2"/>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t xml:space="preserve">Confidentialité et propriété des études </w:t>
      </w:r>
    </w:p>
    <w:p w14:paraId="45E68E1E"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L'attributaire s'engage à maintenir la confidentialité des informations qui lui seront communiquées dans le cadre de cette consultation. Tous les documents et rapports produits par l'attributaire seront la propriété exclusive du Département du Développement Durable, du PNUD, et des parties prenantes désignées par le maître d'ouvrage.</w:t>
      </w:r>
    </w:p>
    <w:p w14:paraId="38E6F961" w14:textId="77777777" w:rsidR="00404A25" w:rsidRDefault="00DD1ACF" w:rsidP="00CB2FC2">
      <w:pPr>
        <w:pStyle w:val="Paragraphedeliste"/>
        <w:numPr>
          <w:ilvl w:val="0"/>
          <w:numId w:val="2"/>
        </w:numPr>
        <w:spacing w:before="240" w:after="240" w:line="240" w:lineRule="auto"/>
        <w:ind w:left="714" w:hanging="357"/>
        <w:contextualSpacing w:val="0"/>
        <w:jc w:val="both"/>
        <w:rPr>
          <w:rFonts w:ascii="Calisto MT" w:hAnsi="Calisto MT" w:cstheme="majorHAnsi"/>
          <w:b/>
          <w:bCs/>
          <w:sz w:val="24"/>
          <w:szCs w:val="24"/>
        </w:rPr>
      </w:pPr>
      <w:r>
        <w:rPr>
          <w:rFonts w:ascii="Calisto MT" w:hAnsi="Calisto MT" w:cstheme="majorHAnsi"/>
          <w:b/>
          <w:bCs/>
          <w:sz w:val="24"/>
          <w:szCs w:val="24"/>
        </w:rPr>
        <w:t xml:space="preserve">Modalités de règlement </w:t>
      </w:r>
    </w:p>
    <w:p w14:paraId="0FF9C7F9"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Les paiements sont en fonction du résultat, c’est-à-dire, à la livraison des services spécifiés dans les termes de référence en différentes tranches :</w:t>
      </w:r>
    </w:p>
    <w:p w14:paraId="7C7944BD" w14:textId="77777777" w:rsidR="00404A25" w:rsidRDefault="00DD1ACF" w:rsidP="00BF3B6E">
      <w:pPr>
        <w:pStyle w:val="Paragraphedeliste"/>
        <w:numPr>
          <w:ilvl w:val="0"/>
          <w:numId w:val="9"/>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20 % après la validation des livrables L0</w:t>
      </w:r>
      <w:r w:rsidR="00BF3B6E">
        <w:rPr>
          <w:rFonts w:ascii="Calisto MT" w:hAnsi="Calisto MT" w:cstheme="majorHAnsi"/>
          <w:sz w:val="24"/>
          <w:szCs w:val="24"/>
        </w:rPr>
        <w:t xml:space="preserve"> </w:t>
      </w:r>
      <w:r>
        <w:rPr>
          <w:rFonts w:ascii="Calisto MT" w:hAnsi="Calisto MT" w:cstheme="majorHAnsi"/>
          <w:sz w:val="24"/>
          <w:szCs w:val="24"/>
        </w:rPr>
        <w:t xml:space="preserve">; </w:t>
      </w:r>
    </w:p>
    <w:p w14:paraId="534F0A15" w14:textId="77777777" w:rsidR="00404A25" w:rsidRDefault="00BF3B6E">
      <w:pPr>
        <w:pStyle w:val="Paragraphedeliste"/>
        <w:numPr>
          <w:ilvl w:val="0"/>
          <w:numId w:val="9"/>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2</w:t>
      </w:r>
      <w:r w:rsidR="00DD1ACF">
        <w:rPr>
          <w:rFonts w:ascii="Calisto MT" w:hAnsi="Calisto MT" w:cstheme="majorHAnsi"/>
          <w:sz w:val="24"/>
          <w:szCs w:val="24"/>
        </w:rPr>
        <w:t>0 % après la validation des livrables L</w:t>
      </w:r>
      <w:r>
        <w:rPr>
          <w:rFonts w:ascii="Calisto MT" w:hAnsi="Calisto MT" w:cstheme="majorHAnsi"/>
          <w:sz w:val="24"/>
          <w:szCs w:val="24"/>
        </w:rPr>
        <w:t>1 &amp; L2</w:t>
      </w:r>
      <w:r w:rsidR="00DD1ACF">
        <w:rPr>
          <w:rFonts w:ascii="Calisto MT" w:hAnsi="Calisto MT" w:cstheme="majorHAnsi"/>
          <w:sz w:val="24"/>
          <w:szCs w:val="24"/>
        </w:rPr>
        <w:t xml:space="preserve"> ;</w:t>
      </w:r>
    </w:p>
    <w:p w14:paraId="1A42B88C" w14:textId="77777777" w:rsidR="00404A25" w:rsidRDefault="00DD1ACF">
      <w:pPr>
        <w:pStyle w:val="Paragraphedeliste"/>
        <w:numPr>
          <w:ilvl w:val="0"/>
          <w:numId w:val="9"/>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20 % après</w:t>
      </w:r>
      <w:r w:rsidR="00BF3B6E">
        <w:rPr>
          <w:rFonts w:ascii="Calisto MT" w:hAnsi="Calisto MT" w:cstheme="majorHAnsi"/>
          <w:sz w:val="24"/>
          <w:szCs w:val="24"/>
        </w:rPr>
        <w:t xml:space="preserve"> la validation des livrables L3 &amp; L4 </w:t>
      </w:r>
      <w:r>
        <w:rPr>
          <w:rFonts w:ascii="Calisto MT" w:hAnsi="Calisto MT" w:cstheme="majorHAnsi"/>
          <w:sz w:val="24"/>
          <w:szCs w:val="24"/>
        </w:rPr>
        <w:t>;</w:t>
      </w:r>
    </w:p>
    <w:p w14:paraId="0CAEA270" w14:textId="77777777" w:rsidR="00BF3B6E" w:rsidRDefault="00BF3B6E">
      <w:pPr>
        <w:pStyle w:val="Paragraphedeliste"/>
        <w:numPr>
          <w:ilvl w:val="0"/>
          <w:numId w:val="9"/>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2</w:t>
      </w:r>
      <w:r w:rsidR="00DD1ACF">
        <w:rPr>
          <w:rFonts w:ascii="Calisto MT" w:hAnsi="Calisto MT" w:cstheme="majorHAnsi"/>
          <w:sz w:val="24"/>
          <w:szCs w:val="24"/>
        </w:rPr>
        <w:t xml:space="preserve">0% après la validation des livrables L5, </w:t>
      </w:r>
      <w:r>
        <w:rPr>
          <w:rFonts w:ascii="Calisto MT" w:hAnsi="Calisto MT" w:cstheme="majorHAnsi"/>
          <w:sz w:val="24"/>
          <w:szCs w:val="24"/>
        </w:rPr>
        <w:t>L6 &amp; L7</w:t>
      </w:r>
    </w:p>
    <w:p w14:paraId="229A526B" w14:textId="77777777" w:rsidR="00404A25" w:rsidRDefault="00BF3B6E">
      <w:pPr>
        <w:pStyle w:val="Paragraphedeliste"/>
        <w:numPr>
          <w:ilvl w:val="0"/>
          <w:numId w:val="9"/>
        </w:numPr>
        <w:spacing w:before="120" w:after="120" w:line="240" w:lineRule="auto"/>
        <w:contextualSpacing w:val="0"/>
        <w:jc w:val="both"/>
        <w:rPr>
          <w:rFonts w:ascii="Calisto MT" w:hAnsi="Calisto MT" w:cstheme="majorHAnsi"/>
          <w:sz w:val="24"/>
          <w:szCs w:val="24"/>
        </w:rPr>
      </w:pPr>
      <w:r>
        <w:rPr>
          <w:rFonts w:ascii="Calisto MT" w:hAnsi="Calisto MT" w:cstheme="majorHAnsi"/>
          <w:sz w:val="24"/>
          <w:szCs w:val="24"/>
        </w:rPr>
        <w:t>20% après la validation des livrables L8, L9, L10 &amp;</w:t>
      </w:r>
      <w:r w:rsidR="00DD1ACF">
        <w:rPr>
          <w:rFonts w:ascii="Calisto MT" w:hAnsi="Calisto MT" w:cstheme="majorHAnsi"/>
          <w:sz w:val="24"/>
          <w:szCs w:val="24"/>
        </w:rPr>
        <w:t xml:space="preserve"> LF.</w:t>
      </w:r>
    </w:p>
    <w:p w14:paraId="1558A166" w14:textId="77777777" w:rsidR="00505E8D" w:rsidRDefault="00505E8D" w:rsidP="00505E8D">
      <w:pPr>
        <w:pStyle w:val="Paragraphedeliste"/>
        <w:spacing w:before="120" w:after="120" w:line="240" w:lineRule="auto"/>
        <w:contextualSpacing w:val="0"/>
        <w:jc w:val="both"/>
        <w:rPr>
          <w:rFonts w:ascii="Calisto MT" w:hAnsi="Calisto MT" w:cstheme="majorHAnsi"/>
          <w:sz w:val="24"/>
          <w:szCs w:val="24"/>
        </w:rPr>
      </w:pPr>
    </w:p>
    <w:p w14:paraId="04348752" w14:textId="77777777" w:rsidR="00907279" w:rsidRDefault="00907279" w:rsidP="00505E8D">
      <w:pPr>
        <w:pStyle w:val="Paragraphedeliste"/>
        <w:spacing w:before="120" w:after="120" w:line="240" w:lineRule="auto"/>
        <w:contextualSpacing w:val="0"/>
        <w:jc w:val="both"/>
        <w:rPr>
          <w:rFonts w:ascii="Calisto MT" w:hAnsi="Calisto MT" w:cstheme="majorHAnsi"/>
          <w:sz w:val="24"/>
          <w:szCs w:val="24"/>
        </w:rPr>
      </w:pPr>
    </w:p>
    <w:p w14:paraId="6E381048" w14:textId="77777777" w:rsidR="00907279" w:rsidRDefault="00907279" w:rsidP="00505E8D">
      <w:pPr>
        <w:pStyle w:val="Paragraphedeliste"/>
        <w:spacing w:before="120" w:after="120" w:line="240" w:lineRule="auto"/>
        <w:contextualSpacing w:val="0"/>
        <w:jc w:val="both"/>
        <w:rPr>
          <w:rFonts w:ascii="Calisto MT" w:hAnsi="Calisto MT" w:cstheme="majorHAnsi"/>
          <w:sz w:val="24"/>
          <w:szCs w:val="24"/>
        </w:rPr>
      </w:pPr>
    </w:p>
    <w:p w14:paraId="77D57C89" w14:textId="77777777" w:rsidR="00404A25" w:rsidRDefault="00404A25">
      <w:pPr>
        <w:pStyle w:val="Paragraphedeliste"/>
        <w:spacing w:before="120" w:after="120" w:line="240" w:lineRule="auto"/>
        <w:contextualSpacing w:val="0"/>
        <w:jc w:val="both"/>
        <w:rPr>
          <w:rFonts w:ascii="Calisto MT" w:hAnsi="Calisto MT" w:cstheme="majorHAnsi"/>
          <w:b/>
          <w:bCs/>
          <w:sz w:val="24"/>
          <w:szCs w:val="24"/>
        </w:rPr>
      </w:pPr>
    </w:p>
    <w:p w14:paraId="541780A4" w14:textId="77777777" w:rsidR="00404A25" w:rsidRDefault="00DD1ACF">
      <w:pPr>
        <w:pStyle w:val="Paragraphedeliste"/>
        <w:numPr>
          <w:ilvl w:val="0"/>
          <w:numId w:val="2"/>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lastRenderedPageBreak/>
        <w:t xml:space="preserve">Exonération de la TVA </w:t>
      </w:r>
    </w:p>
    <w:p w14:paraId="24AEEA92"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sz w:val="24"/>
          <w:szCs w:val="24"/>
        </w:rPr>
        <w:t>Le paiement sera effectué hors taxe, et le PNUD s'assurera de fournir une attestation d'exonération de TVA sur les prestations réalisées, signée par les autorités compétentes.</w:t>
      </w:r>
    </w:p>
    <w:p w14:paraId="6569B875" w14:textId="77777777" w:rsidR="00404A25" w:rsidRDefault="00404A25">
      <w:pPr>
        <w:spacing w:before="120" w:after="120" w:line="240" w:lineRule="auto"/>
        <w:jc w:val="both"/>
        <w:rPr>
          <w:rFonts w:ascii="Calisto MT" w:eastAsiaTheme="minorEastAsia" w:hAnsi="Calisto MT" w:cstheme="majorHAnsi"/>
          <w:sz w:val="24"/>
          <w:szCs w:val="24"/>
          <w:lang w:eastAsia="zh-CN"/>
        </w:rPr>
      </w:pPr>
    </w:p>
    <w:p w14:paraId="23D63D0B" w14:textId="77777777" w:rsidR="00404A25" w:rsidRDefault="00DD1ACF">
      <w:pPr>
        <w:pStyle w:val="Paragraphedeliste"/>
        <w:numPr>
          <w:ilvl w:val="0"/>
          <w:numId w:val="2"/>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t>Modalités de soumission des offres</w:t>
      </w:r>
    </w:p>
    <w:p w14:paraId="6CF08EFC" w14:textId="38A34360"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 xml:space="preserve">Les bureaux d'études sont invités à soumettre leurs offres soit par un dossier physique, soit par une soumission numérique, conformément aux modalités ci-dessous, </w:t>
      </w:r>
      <w:r w:rsidRPr="00FE015D">
        <w:rPr>
          <w:rFonts w:ascii="Calisto MT" w:hAnsi="Calisto MT" w:cstheme="majorHAnsi"/>
          <w:b/>
          <w:bCs/>
          <w:sz w:val="24"/>
          <w:szCs w:val="24"/>
        </w:rPr>
        <w:t>avant le</w:t>
      </w:r>
      <w:r w:rsidR="00FE015D">
        <w:rPr>
          <w:rFonts w:ascii="Calisto MT" w:hAnsi="Calisto MT" w:cstheme="majorHAnsi"/>
          <w:b/>
          <w:bCs/>
          <w:sz w:val="24"/>
          <w:szCs w:val="24"/>
        </w:rPr>
        <w:t xml:space="preserve"> 20 septembre 2025 à 16H00</w:t>
      </w:r>
      <w:r>
        <w:rPr>
          <w:rFonts w:ascii="Calisto MT" w:hAnsi="Calisto MT" w:cstheme="majorHAnsi"/>
          <w:sz w:val="24"/>
          <w:szCs w:val="24"/>
        </w:rPr>
        <w:t xml:space="preserve"> </w:t>
      </w:r>
    </w:p>
    <w:p w14:paraId="63AA3808" w14:textId="77777777" w:rsidR="00907279" w:rsidRDefault="00907279">
      <w:pPr>
        <w:spacing w:before="120" w:after="120" w:line="240" w:lineRule="auto"/>
        <w:jc w:val="both"/>
        <w:rPr>
          <w:rFonts w:ascii="Calisto MT" w:hAnsi="Calisto MT" w:cstheme="majorHAnsi"/>
          <w:sz w:val="24"/>
          <w:szCs w:val="24"/>
        </w:rPr>
      </w:pPr>
    </w:p>
    <w:p w14:paraId="143466B2" w14:textId="77777777" w:rsidR="00404A25" w:rsidRDefault="00DD1ACF">
      <w:pPr>
        <w:spacing w:before="120" w:after="120" w:line="240" w:lineRule="auto"/>
        <w:jc w:val="center"/>
        <w:rPr>
          <w:rFonts w:ascii="Calisto MT" w:eastAsiaTheme="minorEastAsia" w:hAnsi="Calisto MT" w:cstheme="majorHAnsi"/>
          <w:b/>
          <w:bCs/>
          <w:sz w:val="24"/>
          <w:szCs w:val="24"/>
          <w:lang w:eastAsia="zh-CN"/>
        </w:rPr>
      </w:pPr>
      <w:r>
        <w:rPr>
          <w:rFonts w:ascii="Calisto MT" w:hAnsi="Calisto MT" w:cstheme="majorHAnsi"/>
          <w:b/>
          <w:bCs/>
          <w:sz w:val="24"/>
          <w:szCs w:val="24"/>
        </w:rPr>
        <w:t>-- Dossier physique --</w:t>
      </w:r>
    </w:p>
    <w:p w14:paraId="395481B2"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sz w:val="24"/>
          <w:szCs w:val="24"/>
        </w:rPr>
        <w:t xml:space="preserve">Les dossiers scellés doivent être déposés au </w:t>
      </w:r>
      <w:r>
        <w:rPr>
          <w:rFonts w:ascii="Calisto MT" w:hAnsi="Calisto MT" w:cstheme="majorHAnsi"/>
          <w:b/>
          <w:bCs/>
          <w:sz w:val="24"/>
          <w:szCs w:val="24"/>
        </w:rPr>
        <w:t>Secrétariat de la Direction du Climat et de la Biodiversité</w:t>
      </w:r>
      <w:r>
        <w:rPr>
          <w:rFonts w:ascii="Calisto MT" w:hAnsi="Calisto MT" w:cstheme="majorHAnsi"/>
          <w:sz w:val="24"/>
          <w:szCs w:val="24"/>
        </w:rPr>
        <w:t xml:space="preserve">, situé au siège du Département du Développement Durable à RABAT, à l'adresse suivante : N°9, Avenue Al </w:t>
      </w:r>
      <w:proofErr w:type="spellStart"/>
      <w:r>
        <w:rPr>
          <w:rFonts w:ascii="Calisto MT" w:hAnsi="Calisto MT" w:cstheme="majorHAnsi"/>
          <w:sz w:val="24"/>
          <w:szCs w:val="24"/>
        </w:rPr>
        <w:t>Araar</w:t>
      </w:r>
      <w:proofErr w:type="spellEnd"/>
      <w:r>
        <w:rPr>
          <w:rFonts w:ascii="Calisto MT" w:hAnsi="Calisto MT" w:cstheme="majorHAnsi"/>
          <w:sz w:val="24"/>
          <w:szCs w:val="24"/>
        </w:rPr>
        <w:t>, 420/1 Secteur 16, Hay Riad, Rabat.</w:t>
      </w:r>
    </w:p>
    <w:p w14:paraId="7A006AFE"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Le dossier global scellé doit être intitulé : « La structuration durable de la chaîne d’approvisionnement des ressources APA _Nom du bureau d'études » et se composer de deux enveloppes scellées :</w:t>
      </w:r>
    </w:p>
    <w:p w14:paraId="7D159099"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b/>
          <w:bCs/>
          <w:sz w:val="24"/>
          <w:szCs w:val="24"/>
        </w:rPr>
        <w:t>1</w:t>
      </w:r>
      <w:r>
        <w:rPr>
          <w:rFonts w:ascii="Calisto MT" w:hAnsi="Calisto MT" w:cstheme="majorHAnsi"/>
          <w:sz w:val="24"/>
          <w:szCs w:val="24"/>
        </w:rPr>
        <w:t xml:space="preserve">. </w:t>
      </w:r>
      <w:proofErr w:type="gramStart"/>
      <w:r>
        <w:rPr>
          <w:rFonts w:ascii="Calisto MT" w:hAnsi="Calisto MT" w:cstheme="majorHAnsi"/>
          <w:sz w:val="24"/>
          <w:szCs w:val="24"/>
        </w:rPr>
        <w:t>Une première enveloppe contenant</w:t>
      </w:r>
      <w:proofErr w:type="gramEnd"/>
      <w:r>
        <w:rPr>
          <w:rFonts w:ascii="Calisto MT" w:hAnsi="Calisto MT" w:cstheme="majorHAnsi"/>
          <w:sz w:val="24"/>
          <w:szCs w:val="24"/>
        </w:rPr>
        <w:t xml:space="preserve"> l’offre technique et le dossier administratif, avec l’intitulé : « La structuration durable de la chaîne d’approvisionnement des ressources APA – Offre technique et dossier administratif _ Nom du bureau d'études ».</w:t>
      </w:r>
    </w:p>
    <w:p w14:paraId="3F594760"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b/>
          <w:bCs/>
          <w:sz w:val="24"/>
          <w:szCs w:val="24"/>
        </w:rPr>
        <w:t>2</w:t>
      </w:r>
      <w:r>
        <w:rPr>
          <w:rFonts w:ascii="Calisto MT" w:hAnsi="Calisto MT" w:cstheme="majorHAnsi"/>
          <w:sz w:val="24"/>
          <w:szCs w:val="24"/>
        </w:rPr>
        <w:t xml:space="preserve">. </w:t>
      </w:r>
      <w:proofErr w:type="gramStart"/>
      <w:r>
        <w:rPr>
          <w:rFonts w:ascii="Calisto MT" w:hAnsi="Calisto MT" w:cstheme="majorHAnsi"/>
          <w:sz w:val="24"/>
          <w:szCs w:val="24"/>
        </w:rPr>
        <w:t>Une deuxième enveloppe contenant</w:t>
      </w:r>
      <w:proofErr w:type="gramEnd"/>
      <w:r>
        <w:rPr>
          <w:rFonts w:ascii="Calisto MT" w:hAnsi="Calisto MT" w:cstheme="majorHAnsi"/>
          <w:sz w:val="24"/>
          <w:szCs w:val="24"/>
        </w:rPr>
        <w:t xml:space="preserve"> l’offre financière signée et cachetée, avec l’intitulé : « La structuration durable de la chaîne d’approvisionnement des ressources APA – Offre financière _ Nom du bureau d'études ».</w:t>
      </w:r>
    </w:p>
    <w:p w14:paraId="5F140936"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b/>
          <w:bCs/>
          <w:sz w:val="24"/>
          <w:szCs w:val="24"/>
        </w:rPr>
        <w:t>3</w:t>
      </w:r>
      <w:r>
        <w:rPr>
          <w:rFonts w:ascii="Calisto MT" w:hAnsi="Calisto MT" w:cstheme="majorHAnsi"/>
          <w:sz w:val="24"/>
          <w:szCs w:val="24"/>
        </w:rPr>
        <w:t>. Un support USB contenant l’offre technique et le dossier administratif au format numérique (PDF) doit également être inclus.</w:t>
      </w:r>
    </w:p>
    <w:p w14:paraId="1EB24691" w14:textId="77777777" w:rsidR="00404A25" w:rsidRDefault="00404A25">
      <w:pPr>
        <w:spacing w:before="120" w:after="120" w:line="240" w:lineRule="auto"/>
        <w:jc w:val="both"/>
        <w:rPr>
          <w:rFonts w:ascii="Calisto MT" w:eastAsiaTheme="minorEastAsia" w:hAnsi="Calisto MT" w:cstheme="majorHAnsi"/>
          <w:sz w:val="24"/>
          <w:szCs w:val="24"/>
          <w:lang w:eastAsia="zh-CN"/>
        </w:rPr>
      </w:pPr>
    </w:p>
    <w:p w14:paraId="3849FC5F" w14:textId="77777777" w:rsidR="00404A25" w:rsidRDefault="00DD1ACF">
      <w:pPr>
        <w:spacing w:before="120" w:after="120" w:line="240" w:lineRule="auto"/>
        <w:jc w:val="center"/>
        <w:rPr>
          <w:rFonts w:ascii="Calisto MT" w:hAnsi="Calisto MT" w:cstheme="majorHAnsi"/>
          <w:b/>
          <w:bCs/>
          <w:sz w:val="24"/>
          <w:szCs w:val="24"/>
        </w:rPr>
      </w:pPr>
      <w:r>
        <w:rPr>
          <w:rFonts w:ascii="Calisto MT" w:hAnsi="Calisto MT" w:cstheme="majorHAnsi"/>
          <w:b/>
          <w:bCs/>
          <w:sz w:val="24"/>
          <w:szCs w:val="24"/>
        </w:rPr>
        <w:t xml:space="preserve">-- Dossier numérique -- </w:t>
      </w:r>
    </w:p>
    <w:p w14:paraId="09639E3C"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 xml:space="preserve">Les offres peuvent être soumises en format PDF à l’adresse suivante : </w:t>
      </w:r>
      <w:hyperlink r:id="rId10" w:history="1">
        <w:r>
          <w:rPr>
            <w:rStyle w:val="Lienhypertexte"/>
            <w:rFonts w:ascii="Calisto MT" w:hAnsi="Calisto MT" w:cstheme="majorHAnsi"/>
            <w:sz w:val="24"/>
            <w:szCs w:val="24"/>
          </w:rPr>
          <w:t>projetapaii@environnement.gov.ma</w:t>
        </w:r>
      </w:hyperlink>
      <w:r>
        <w:rPr>
          <w:rFonts w:ascii="Calisto MT" w:hAnsi="Calisto MT" w:cstheme="majorHAnsi"/>
          <w:sz w:val="24"/>
          <w:szCs w:val="24"/>
        </w:rPr>
        <w:t xml:space="preserve"> </w:t>
      </w:r>
    </w:p>
    <w:p w14:paraId="4DBA0F7B" w14:textId="77777777" w:rsidR="00404A25" w:rsidRDefault="00404A25">
      <w:pPr>
        <w:spacing w:before="120" w:after="120" w:line="240" w:lineRule="auto"/>
        <w:jc w:val="both"/>
        <w:rPr>
          <w:rFonts w:ascii="Calisto MT" w:hAnsi="Calisto MT" w:cstheme="majorHAnsi"/>
          <w:sz w:val="16"/>
          <w:szCs w:val="16"/>
        </w:rPr>
      </w:pPr>
    </w:p>
    <w:p w14:paraId="75F0B78C"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sz w:val="24"/>
          <w:szCs w:val="24"/>
        </w:rPr>
        <w:t xml:space="preserve">Les soumissions doivent se faire en deux </w:t>
      </w:r>
      <w:proofErr w:type="gramStart"/>
      <w:r>
        <w:rPr>
          <w:rFonts w:ascii="Calisto MT" w:hAnsi="Calisto MT" w:cstheme="majorHAnsi"/>
          <w:sz w:val="24"/>
          <w:szCs w:val="24"/>
        </w:rPr>
        <w:t>e-mails</w:t>
      </w:r>
      <w:proofErr w:type="gramEnd"/>
      <w:r>
        <w:rPr>
          <w:rFonts w:ascii="Calisto MT" w:hAnsi="Calisto MT" w:cstheme="majorHAnsi"/>
          <w:sz w:val="24"/>
          <w:szCs w:val="24"/>
        </w:rPr>
        <w:t xml:space="preserve"> séparés :</w:t>
      </w:r>
    </w:p>
    <w:p w14:paraId="2EBE7C35"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b/>
          <w:bCs/>
          <w:sz w:val="24"/>
          <w:szCs w:val="24"/>
        </w:rPr>
        <w:t>1</w:t>
      </w:r>
      <w:r>
        <w:rPr>
          <w:rFonts w:ascii="Calisto MT" w:hAnsi="Calisto MT" w:cstheme="majorHAnsi"/>
          <w:sz w:val="24"/>
          <w:szCs w:val="24"/>
        </w:rPr>
        <w:t xml:space="preserve">. Un premier </w:t>
      </w:r>
      <w:proofErr w:type="gramStart"/>
      <w:r>
        <w:rPr>
          <w:rFonts w:ascii="Calisto MT" w:hAnsi="Calisto MT" w:cstheme="majorHAnsi"/>
          <w:sz w:val="24"/>
          <w:szCs w:val="24"/>
        </w:rPr>
        <w:t>e-mail</w:t>
      </w:r>
      <w:proofErr w:type="gramEnd"/>
      <w:r>
        <w:rPr>
          <w:rFonts w:ascii="Calisto MT" w:hAnsi="Calisto MT" w:cstheme="majorHAnsi"/>
          <w:sz w:val="24"/>
          <w:szCs w:val="24"/>
        </w:rPr>
        <w:t xml:space="preserve"> contenant l’offre technique et le dossier administratif, avec l’intitulé : « La structuration durable de la chaîne d’approvisionnement des ressources APA – Offre technique et dossier administratif _ Nom du bureau </w:t>
      </w:r>
      <w:r w:rsidR="00BF3B6E">
        <w:rPr>
          <w:rFonts w:ascii="Calisto MT" w:hAnsi="Calisto MT" w:cstheme="majorHAnsi"/>
          <w:sz w:val="24"/>
          <w:szCs w:val="24"/>
        </w:rPr>
        <w:t>d’études »</w:t>
      </w:r>
      <w:r>
        <w:rPr>
          <w:rFonts w:ascii="Calisto MT" w:hAnsi="Calisto MT" w:cstheme="majorHAnsi"/>
          <w:sz w:val="24"/>
          <w:szCs w:val="24"/>
        </w:rPr>
        <w:t>.</w:t>
      </w:r>
    </w:p>
    <w:p w14:paraId="5CAFCAF4" w14:textId="77777777" w:rsidR="00404A25" w:rsidRDefault="00DD1ACF">
      <w:pPr>
        <w:spacing w:before="120" w:after="120" w:line="240" w:lineRule="auto"/>
        <w:jc w:val="both"/>
        <w:rPr>
          <w:rFonts w:ascii="Calisto MT" w:eastAsiaTheme="minorEastAsia" w:hAnsi="Calisto MT" w:cstheme="majorHAnsi"/>
          <w:sz w:val="24"/>
          <w:szCs w:val="24"/>
          <w:lang w:eastAsia="zh-CN"/>
        </w:rPr>
      </w:pPr>
      <w:r>
        <w:rPr>
          <w:rFonts w:ascii="Calisto MT" w:hAnsi="Calisto MT" w:cstheme="majorHAnsi"/>
          <w:b/>
          <w:bCs/>
          <w:sz w:val="24"/>
          <w:szCs w:val="24"/>
        </w:rPr>
        <w:t>2</w:t>
      </w:r>
      <w:r>
        <w:rPr>
          <w:rFonts w:ascii="Calisto MT" w:hAnsi="Calisto MT" w:cstheme="majorHAnsi"/>
          <w:sz w:val="24"/>
          <w:szCs w:val="24"/>
        </w:rPr>
        <w:t xml:space="preserve">. Un deuxième </w:t>
      </w:r>
      <w:proofErr w:type="gramStart"/>
      <w:r>
        <w:rPr>
          <w:rFonts w:ascii="Calisto MT" w:hAnsi="Calisto MT" w:cstheme="majorHAnsi"/>
          <w:sz w:val="24"/>
          <w:szCs w:val="24"/>
        </w:rPr>
        <w:t>e-mail</w:t>
      </w:r>
      <w:proofErr w:type="gramEnd"/>
      <w:r>
        <w:rPr>
          <w:rFonts w:ascii="Calisto MT" w:hAnsi="Calisto MT" w:cstheme="majorHAnsi"/>
          <w:sz w:val="24"/>
          <w:szCs w:val="24"/>
        </w:rPr>
        <w:t xml:space="preserve"> contenant l’offre financière signée et cachetée, avec l’intitulé : La structuration durable de la chaîne d’approvisionnement des ressources APA – Offre financière _ Nom du bureau d'études ».</w:t>
      </w:r>
    </w:p>
    <w:p w14:paraId="5F09DA57" w14:textId="77777777" w:rsidR="00404A25" w:rsidRDefault="00DD1ACF">
      <w:pPr>
        <w:spacing w:before="120" w:after="120" w:line="240" w:lineRule="auto"/>
        <w:jc w:val="both"/>
        <w:rPr>
          <w:rFonts w:ascii="Calisto MT" w:hAnsi="Calisto MT" w:cstheme="majorHAnsi"/>
          <w:b/>
          <w:bCs/>
          <w:i/>
          <w:iCs/>
          <w:sz w:val="24"/>
          <w:szCs w:val="24"/>
        </w:rPr>
      </w:pPr>
      <w:r>
        <w:rPr>
          <w:rFonts w:ascii="Calisto MT" w:hAnsi="Calisto MT" w:cstheme="majorHAnsi"/>
          <w:b/>
          <w:bCs/>
          <w:i/>
          <w:iCs/>
          <w:sz w:val="24"/>
          <w:szCs w:val="24"/>
          <w:u w:val="single"/>
        </w:rPr>
        <w:lastRenderedPageBreak/>
        <w:t xml:space="preserve">Remarque </w:t>
      </w:r>
      <w:r>
        <w:rPr>
          <w:rFonts w:ascii="Calisto MT" w:hAnsi="Calisto MT" w:cstheme="majorHAnsi"/>
          <w:b/>
          <w:bCs/>
          <w:i/>
          <w:iCs/>
          <w:sz w:val="24"/>
          <w:szCs w:val="24"/>
        </w:rPr>
        <w:t xml:space="preserve">: </w:t>
      </w:r>
      <w:r>
        <w:rPr>
          <w:rFonts w:ascii="Calisto MT" w:eastAsiaTheme="minorEastAsia" w:hAnsi="Calisto MT" w:cstheme="majorHAnsi"/>
          <w:b/>
          <w:bCs/>
          <w:i/>
          <w:iCs/>
          <w:sz w:val="24"/>
          <w:szCs w:val="24"/>
          <w:lang w:eastAsia="zh-CN"/>
        </w:rPr>
        <w:t>L</w:t>
      </w:r>
      <w:r>
        <w:rPr>
          <w:rFonts w:ascii="Calisto MT" w:hAnsi="Calisto MT" w:cstheme="majorHAnsi"/>
          <w:b/>
          <w:bCs/>
          <w:i/>
          <w:iCs/>
          <w:sz w:val="24"/>
          <w:szCs w:val="24"/>
        </w:rPr>
        <w:t>ors du partage de liens cloud, il est impératif de choisir des liens sans date d'expiration. En cas d'expiration du lien rendant le contenu inaccessible, l'offre sera automatiquement rejetée.</w:t>
      </w:r>
    </w:p>
    <w:p w14:paraId="180A246F" w14:textId="77777777" w:rsidR="00CB2FC2" w:rsidRDefault="00CB2FC2">
      <w:pPr>
        <w:spacing w:before="120" w:after="120" w:line="240" w:lineRule="auto"/>
        <w:jc w:val="both"/>
        <w:rPr>
          <w:rFonts w:ascii="Calisto MT" w:eastAsiaTheme="minorEastAsia" w:hAnsi="Calisto MT" w:cstheme="majorHAnsi"/>
          <w:b/>
          <w:bCs/>
          <w:i/>
          <w:iCs/>
          <w:sz w:val="24"/>
          <w:szCs w:val="24"/>
          <w:lang w:eastAsia="zh-CN"/>
        </w:rPr>
      </w:pPr>
    </w:p>
    <w:p w14:paraId="58246E38" w14:textId="77777777" w:rsidR="00404A25" w:rsidRDefault="00DD1ACF">
      <w:pPr>
        <w:pStyle w:val="Paragraphedeliste"/>
        <w:numPr>
          <w:ilvl w:val="0"/>
          <w:numId w:val="2"/>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t xml:space="preserve">Durée de la consultation </w:t>
      </w:r>
    </w:p>
    <w:p w14:paraId="08A54785" w14:textId="77777777" w:rsidR="00404A25" w:rsidRDefault="00DD1ACF">
      <w:pPr>
        <w:pStyle w:val="NormalWeb"/>
        <w:spacing w:before="120" w:beforeAutospacing="0" w:after="120" w:afterAutospacing="0"/>
        <w:jc w:val="both"/>
        <w:rPr>
          <w:rFonts w:ascii="Calisto MT" w:hAnsi="Calisto MT"/>
        </w:rPr>
      </w:pPr>
      <w:r>
        <w:rPr>
          <w:rFonts w:ascii="Calisto MT" w:hAnsi="Calisto MT"/>
        </w:rPr>
        <w:t xml:space="preserve">La durée de la consultation est fixée à trois </w:t>
      </w:r>
      <w:r w:rsidR="00CB2FC2">
        <w:rPr>
          <w:rFonts w:ascii="Calisto MT" w:hAnsi="Calisto MT"/>
        </w:rPr>
        <w:t>5</w:t>
      </w:r>
      <w:r w:rsidRPr="00BF3B6E">
        <w:rPr>
          <w:rFonts w:ascii="Calisto MT" w:hAnsi="Calisto MT"/>
        </w:rPr>
        <w:t xml:space="preserve"> mois</w:t>
      </w:r>
      <w:r>
        <w:rPr>
          <w:rFonts w:ascii="Calisto MT" w:hAnsi="Calisto MT"/>
        </w:rPr>
        <w:t xml:space="preserve"> à compter de la date de signature du contrat.</w:t>
      </w:r>
    </w:p>
    <w:p w14:paraId="47B55F61" w14:textId="77777777" w:rsidR="00BF3B6E" w:rsidRDefault="00BF3B6E">
      <w:pPr>
        <w:pStyle w:val="NormalWeb"/>
        <w:spacing w:before="120" w:beforeAutospacing="0" w:after="120" w:afterAutospacing="0"/>
        <w:jc w:val="both"/>
        <w:rPr>
          <w:rFonts w:ascii="Calisto MT" w:eastAsiaTheme="minorEastAsia" w:hAnsi="Calisto MT"/>
          <w:lang w:eastAsia="zh-CN"/>
        </w:rPr>
      </w:pPr>
    </w:p>
    <w:p w14:paraId="1418F092" w14:textId="77777777" w:rsidR="00404A25" w:rsidRDefault="00DD1ACF">
      <w:pPr>
        <w:pStyle w:val="Paragraphedeliste"/>
        <w:numPr>
          <w:ilvl w:val="0"/>
          <w:numId w:val="1"/>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t>Règles de consultation</w:t>
      </w:r>
    </w:p>
    <w:p w14:paraId="1BD1CCD6" w14:textId="77777777" w:rsidR="00404A25" w:rsidRDefault="00404A25">
      <w:pPr>
        <w:pStyle w:val="Paragraphedeliste"/>
        <w:spacing w:before="120" w:after="120" w:line="240" w:lineRule="auto"/>
        <w:contextualSpacing w:val="0"/>
        <w:jc w:val="both"/>
        <w:rPr>
          <w:rFonts w:ascii="Calisto MT" w:hAnsi="Calisto MT" w:cstheme="majorHAnsi"/>
          <w:b/>
          <w:bCs/>
          <w:sz w:val="24"/>
          <w:szCs w:val="24"/>
        </w:rPr>
      </w:pPr>
    </w:p>
    <w:p w14:paraId="5AABDF45" w14:textId="77777777" w:rsidR="00404A25" w:rsidRDefault="00DD1ACF">
      <w:pPr>
        <w:pStyle w:val="Paragraphedeliste"/>
        <w:numPr>
          <w:ilvl w:val="0"/>
          <w:numId w:val="10"/>
        </w:numPr>
        <w:spacing w:before="120" w:after="120" w:line="240" w:lineRule="auto"/>
        <w:contextualSpacing w:val="0"/>
        <w:jc w:val="both"/>
        <w:rPr>
          <w:rFonts w:ascii="Calisto MT" w:hAnsi="Calisto MT" w:cstheme="majorHAnsi"/>
          <w:b/>
          <w:bCs/>
          <w:sz w:val="24"/>
          <w:szCs w:val="24"/>
        </w:rPr>
      </w:pPr>
      <w:r>
        <w:rPr>
          <w:rFonts w:ascii="Calisto MT" w:hAnsi="Calisto MT" w:cstheme="majorHAnsi"/>
          <w:b/>
          <w:bCs/>
          <w:sz w:val="24"/>
          <w:szCs w:val="24"/>
        </w:rPr>
        <w:t xml:space="preserve">Conditions requises des concurrents </w:t>
      </w:r>
    </w:p>
    <w:p w14:paraId="0EA13662"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 xml:space="preserve">Seuls peuvent participer à la présente consultation les consultant(es) spécialisé(es) conformément aux qualifications sollicitées ci-dessous </w:t>
      </w:r>
    </w:p>
    <w:p w14:paraId="59AFF8AF" w14:textId="77777777" w:rsidR="00404A25" w:rsidRDefault="00DD1ACF" w:rsidP="00893E13">
      <w:pPr>
        <w:pStyle w:val="Paragraphedeliste"/>
        <w:numPr>
          <w:ilvl w:val="0"/>
          <w:numId w:val="10"/>
        </w:numPr>
        <w:spacing w:before="240" w:after="240" w:line="240" w:lineRule="auto"/>
        <w:ind w:left="714" w:hanging="357"/>
        <w:contextualSpacing w:val="0"/>
        <w:jc w:val="both"/>
        <w:rPr>
          <w:rFonts w:ascii="Calisto MT" w:hAnsi="Calisto MT" w:cstheme="majorHAnsi"/>
          <w:b/>
          <w:bCs/>
          <w:sz w:val="24"/>
          <w:szCs w:val="24"/>
        </w:rPr>
      </w:pPr>
      <w:r>
        <w:rPr>
          <w:rFonts w:ascii="Calisto MT" w:hAnsi="Calisto MT" w:cstheme="majorHAnsi"/>
          <w:b/>
          <w:bCs/>
          <w:sz w:val="24"/>
          <w:szCs w:val="24"/>
        </w:rPr>
        <w:t>Qualifications :</w:t>
      </w:r>
    </w:p>
    <w:p w14:paraId="4EE43C6C" w14:textId="77777777" w:rsidR="00893E13" w:rsidRPr="00893E13" w:rsidRDefault="00893E13" w:rsidP="00893E13">
      <w:pPr>
        <w:pStyle w:val="Titre3"/>
        <w:jc w:val="both"/>
        <w:rPr>
          <w:rFonts w:ascii="Constantia" w:eastAsia="Times New Roman" w:hAnsi="Constantia" w:cs="Times New Roman"/>
          <w:sz w:val="27"/>
          <w:szCs w:val="27"/>
          <w:lang w:eastAsia="fr-FR"/>
        </w:rPr>
      </w:pPr>
      <w:r w:rsidRPr="00893E13">
        <w:rPr>
          <w:rFonts w:ascii="Constantia" w:hAnsi="Constantia"/>
        </w:rPr>
        <w:t xml:space="preserve">1. </w:t>
      </w:r>
      <w:r w:rsidRPr="00893E13">
        <w:rPr>
          <w:rStyle w:val="lev"/>
          <w:rFonts w:ascii="Constantia" w:hAnsi="Constantia"/>
          <w:b w:val="0"/>
          <w:bCs w:val="0"/>
        </w:rPr>
        <w:t>Expert en gestion durable des ressources naturelles et biodiversité</w:t>
      </w:r>
      <w:r w:rsidRPr="00893E13">
        <w:rPr>
          <w:rFonts w:ascii="Constantia" w:hAnsi="Constantia"/>
        </w:rPr>
        <w:t xml:space="preserve"> (Chef de projet)</w:t>
      </w:r>
    </w:p>
    <w:p w14:paraId="24EED5D3" w14:textId="77777777" w:rsidR="00893E13" w:rsidRPr="00893E13" w:rsidRDefault="00893E13" w:rsidP="00893E13">
      <w:pPr>
        <w:pStyle w:val="NormalWeb"/>
        <w:numPr>
          <w:ilvl w:val="0"/>
          <w:numId w:val="22"/>
        </w:numPr>
        <w:jc w:val="both"/>
        <w:rPr>
          <w:rFonts w:ascii="Constantia" w:hAnsi="Constantia"/>
        </w:rPr>
      </w:pPr>
      <w:r w:rsidRPr="00893E13">
        <w:rPr>
          <w:rStyle w:val="lev"/>
          <w:rFonts w:ascii="Constantia" w:hAnsi="Constantia"/>
        </w:rPr>
        <w:t>Formation</w:t>
      </w:r>
      <w:r w:rsidRPr="00893E13">
        <w:rPr>
          <w:rFonts w:ascii="Constantia" w:hAnsi="Constantia"/>
        </w:rPr>
        <w:t xml:space="preserve"> : Bac+5 en gestion des ressources naturelles, économie de l'environnement, biodiversité ou une discipline connexe.</w:t>
      </w:r>
    </w:p>
    <w:p w14:paraId="798DCA47" w14:textId="77777777" w:rsidR="00893E13" w:rsidRPr="00893E13" w:rsidRDefault="00893E13" w:rsidP="00893E13">
      <w:pPr>
        <w:pStyle w:val="NormalWeb"/>
        <w:numPr>
          <w:ilvl w:val="0"/>
          <w:numId w:val="22"/>
        </w:numPr>
        <w:jc w:val="both"/>
        <w:rPr>
          <w:rFonts w:ascii="Constantia" w:hAnsi="Constantia"/>
        </w:rPr>
      </w:pPr>
      <w:r w:rsidRPr="00893E13">
        <w:rPr>
          <w:rStyle w:val="lev"/>
          <w:rFonts w:ascii="Constantia" w:hAnsi="Constantia"/>
        </w:rPr>
        <w:t>Compétences</w:t>
      </w:r>
      <w:r w:rsidRPr="00893E13">
        <w:rPr>
          <w:rFonts w:ascii="Constantia" w:hAnsi="Constantia"/>
        </w:rPr>
        <w:t xml:space="preserve"> : Expérience en gestion durable des ressources génétiques, conception et évaluation de politiques environnementales, et connaissance approfondie des mécanismes de partage des avantages (APA) et du Protocole de Nagoya.</w:t>
      </w:r>
    </w:p>
    <w:p w14:paraId="4F9602B3" w14:textId="77777777" w:rsidR="00893E13" w:rsidRPr="00893E13" w:rsidRDefault="00893E13" w:rsidP="00893E13">
      <w:pPr>
        <w:pStyle w:val="NormalWeb"/>
        <w:numPr>
          <w:ilvl w:val="0"/>
          <w:numId w:val="22"/>
        </w:numPr>
        <w:jc w:val="both"/>
        <w:rPr>
          <w:rFonts w:ascii="Constantia" w:hAnsi="Constantia"/>
        </w:rPr>
      </w:pPr>
      <w:r w:rsidRPr="00893E13">
        <w:rPr>
          <w:rStyle w:val="lev"/>
          <w:rFonts w:ascii="Constantia" w:hAnsi="Constantia"/>
        </w:rPr>
        <w:t>Rôle</w:t>
      </w:r>
      <w:r w:rsidRPr="00893E13">
        <w:rPr>
          <w:rFonts w:ascii="Constantia" w:hAnsi="Constantia"/>
        </w:rPr>
        <w:t xml:space="preserve"> : Diriger le projet, coordonner les missions et assurer la bonne mise en œuvre de la méthodologie. Il doit également garantir l'alignement avec les objectifs du projet et superviser l'ensemble des livrables.</w:t>
      </w:r>
    </w:p>
    <w:p w14:paraId="48F25F13" w14:textId="77777777" w:rsidR="00893E13" w:rsidRPr="00893E13" w:rsidRDefault="00893E13" w:rsidP="00893E13">
      <w:pPr>
        <w:pStyle w:val="Titre3"/>
        <w:jc w:val="both"/>
        <w:rPr>
          <w:rFonts w:ascii="Constantia" w:hAnsi="Constantia"/>
        </w:rPr>
      </w:pPr>
      <w:r w:rsidRPr="00893E13">
        <w:rPr>
          <w:rFonts w:ascii="Constantia" w:hAnsi="Constantia"/>
        </w:rPr>
        <w:t xml:space="preserve">2. </w:t>
      </w:r>
      <w:r w:rsidRPr="00893E13">
        <w:rPr>
          <w:rStyle w:val="lev"/>
          <w:rFonts w:ascii="Constantia" w:hAnsi="Constantia"/>
          <w:b w:val="0"/>
          <w:bCs w:val="0"/>
        </w:rPr>
        <w:t>Expert en structuration des chaînes de valeur et développement économique local</w:t>
      </w:r>
    </w:p>
    <w:p w14:paraId="153631C6" w14:textId="77777777" w:rsidR="00893E13" w:rsidRPr="00893E13" w:rsidRDefault="00893E13" w:rsidP="00893E13">
      <w:pPr>
        <w:pStyle w:val="NormalWeb"/>
        <w:numPr>
          <w:ilvl w:val="0"/>
          <w:numId w:val="23"/>
        </w:numPr>
        <w:jc w:val="both"/>
        <w:rPr>
          <w:rFonts w:ascii="Constantia" w:hAnsi="Constantia"/>
        </w:rPr>
      </w:pPr>
      <w:r w:rsidRPr="00893E13">
        <w:rPr>
          <w:rStyle w:val="lev"/>
          <w:rFonts w:ascii="Constantia" w:hAnsi="Constantia"/>
        </w:rPr>
        <w:t>Formation</w:t>
      </w:r>
      <w:r w:rsidRPr="00893E13">
        <w:rPr>
          <w:rFonts w:ascii="Constantia" w:hAnsi="Constantia"/>
        </w:rPr>
        <w:t xml:space="preserve"> : Bac+5 en économie, développement durable, ou gestion des chaînes de valeur.</w:t>
      </w:r>
    </w:p>
    <w:p w14:paraId="5B20328C" w14:textId="77777777" w:rsidR="00893E13" w:rsidRPr="00893E13" w:rsidRDefault="00893E13" w:rsidP="00893E13">
      <w:pPr>
        <w:pStyle w:val="NormalWeb"/>
        <w:numPr>
          <w:ilvl w:val="0"/>
          <w:numId w:val="23"/>
        </w:numPr>
        <w:jc w:val="both"/>
        <w:rPr>
          <w:rFonts w:ascii="Constantia" w:hAnsi="Constantia"/>
        </w:rPr>
      </w:pPr>
      <w:r w:rsidRPr="00893E13">
        <w:rPr>
          <w:rStyle w:val="lev"/>
          <w:rFonts w:ascii="Constantia" w:hAnsi="Constantia"/>
        </w:rPr>
        <w:t>Compétences</w:t>
      </w:r>
      <w:r w:rsidRPr="00893E13">
        <w:rPr>
          <w:rFonts w:ascii="Constantia" w:hAnsi="Constantia"/>
        </w:rPr>
        <w:t xml:space="preserve"> : Expertise dans l'analyse des chaînes de valeur, identification des acteurs du secteur privé, et structuration de filières durables, notamment pour les ressources génétiques (safran, arganier, lichen de cèdre).</w:t>
      </w:r>
    </w:p>
    <w:p w14:paraId="7D4018D8" w14:textId="77777777" w:rsidR="00893E13" w:rsidRPr="00893E13" w:rsidRDefault="00893E13" w:rsidP="00893E13">
      <w:pPr>
        <w:pStyle w:val="NormalWeb"/>
        <w:numPr>
          <w:ilvl w:val="0"/>
          <w:numId w:val="23"/>
        </w:numPr>
        <w:jc w:val="both"/>
        <w:rPr>
          <w:rFonts w:ascii="Constantia" w:hAnsi="Constantia"/>
        </w:rPr>
      </w:pPr>
      <w:r w:rsidRPr="00893E13">
        <w:rPr>
          <w:rStyle w:val="lev"/>
          <w:rFonts w:ascii="Constantia" w:hAnsi="Constantia"/>
        </w:rPr>
        <w:t>Rôle</w:t>
      </w:r>
      <w:r w:rsidRPr="00893E13">
        <w:rPr>
          <w:rFonts w:ascii="Constantia" w:hAnsi="Constantia"/>
        </w:rPr>
        <w:t xml:space="preserve"> : Réaliser des diagnostics, analyser les chaînes de valeur existantes et formuler des recommandations pour structurer des circuits de collecte et de commercialisation durables.</w:t>
      </w:r>
    </w:p>
    <w:p w14:paraId="1F061D91" w14:textId="77777777" w:rsidR="00893E13" w:rsidRPr="00893E13" w:rsidRDefault="00893E13" w:rsidP="00893E13">
      <w:pPr>
        <w:pStyle w:val="Titre3"/>
        <w:jc w:val="both"/>
        <w:rPr>
          <w:rFonts w:ascii="Constantia" w:hAnsi="Constantia"/>
        </w:rPr>
      </w:pPr>
      <w:r w:rsidRPr="00893E13">
        <w:rPr>
          <w:rFonts w:ascii="Constantia" w:hAnsi="Constantia"/>
        </w:rPr>
        <w:lastRenderedPageBreak/>
        <w:t xml:space="preserve">3. </w:t>
      </w:r>
      <w:r w:rsidRPr="00893E13">
        <w:rPr>
          <w:rStyle w:val="lev"/>
          <w:rFonts w:ascii="Constantia" w:hAnsi="Constantia"/>
          <w:b w:val="0"/>
          <w:bCs w:val="0"/>
        </w:rPr>
        <w:t>Expert en certification environnementale et normes de durabilité</w:t>
      </w:r>
    </w:p>
    <w:p w14:paraId="48A90A55" w14:textId="77777777" w:rsidR="00893E13" w:rsidRPr="00893E13" w:rsidRDefault="00893E13" w:rsidP="00893E13">
      <w:pPr>
        <w:pStyle w:val="NormalWeb"/>
        <w:numPr>
          <w:ilvl w:val="0"/>
          <w:numId w:val="24"/>
        </w:numPr>
        <w:jc w:val="both"/>
        <w:rPr>
          <w:rFonts w:ascii="Constantia" w:hAnsi="Constantia"/>
        </w:rPr>
      </w:pPr>
      <w:r w:rsidRPr="00893E13">
        <w:rPr>
          <w:rStyle w:val="lev"/>
          <w:rFonts w:ascii="Constantia" w:hAnsi="Constantia"/>
        </w:rPr>
        <w:t>Formation</w:t>
      </w:r>
      <w:r w:rsidRPr="00893E13">
        <w:rPr>
          <w:rFonts w:ascii="Constantia" w:hAnsi="Constantia"/>
        </w:rPr>
        <w:t xml:space="preserve"> : Bac+5 en gestion de la biodiversité, droit de l'environnement ou certifications environnementales.</w:t>
      </w:r>
    </w:p>
    <w:p w14:paraId="17FE43BC" w14:textId="77777777" w:rsidR="00893E13" w:rsidRPr="00893E13" w:rsidRDefault="00893E13" w:rsidP="00893E13">
      <w:pPr>
        <w:pStyle w:val="NormalWeb"/>
        <w:numPr>
          <w:ilvl w:val="0"/>
          <w:numId w:val="24"/>
        </w:numPr>
        <w:jc w:val="both"/>
        <w:rPr>
          <w:rFonts w:ascii="Constantia" w:hAnsi="Constantia"/>
        </w:rPr>
      </w:pPr>
      <w:r w:rsidRPr="00893E13">
        <w:rPr>
          <w:rStyle w:val="lev"/>
          <w:rFonts w:ascii="Constantia" w:hAnsi="Constantia"/>
        </w:rPr>
        <w:t>Compétences</w:t>
      </w:r>
      <w:r w:rsidRPr="00893E13">
        <w:rPr>
          <w:rFonts w:ascii="Constantia" w:hAnsi="Constantia"/>
        </w:rPr>
        <w:t xml:space="preserve"> : Connaissance des systèmes de certification et des normes APA, ainsi que des labels de durabilité (ex. : AOP, labels de durabilité).</w:t>
      </w:r>
    </w:p>
    <w:p w14:paraId="10794982" w14:textId="77777777" w:rsidR="00404A25" w:rsidRPr="00AA78D2" w:rsidRDefault="00893E13" w:rsidP="00AA78D2">
      <w:pPr>
        <w:pStyle w:val="NormalWeb"/>
        <w:numPr>
          <w:ilvl w:val="0"/>
          <w:numId w:val="24"/>
        </w:numPr>
        <w:jc w:val="both"/>
        <w:rPr>
          <w:rFonts w:ascii="Constantia" w:hAnsi="Constantia"/>
        </w:rPr>
      </w:pPr>
      <w:r w:rsidRPr="00893E13">
        <w:rPr>
          <w:rStyle w:val="lev"/>
          <w:rFonts w:ascii="Constantia" w:hAnsi="Constantia"/>
        </w:rPr>
        <w:t>Rôle</w:t>
      </w:r>
      <w:r w:rsidRPr="00893E13">
        <w:rPr>
          <w:rFonts w:ascii="Constantia" w:hAnsi="Constantia"/>
        </w:rPr>
        <w:t xml:space="preserve"> : Élaborer le référentiel pour un label “APA Maroc”, analyser les mécanismes de certification existants, et proposer un cadre opérationnel pour sa mise en œuvre.</w:t>
      </w:r>
    </w:p>
    <w:p w14:paraId="1805BB46" w14:textId="77777777" w:rsidR="00404A25" w:rsidRDefault="00DD1ACF">
      <w:pPr>
        <w:pStyle w:val="Paragraphedeliste"/>
        <w:numPr>
          <w:ilvl w:val="0"/>
          <w:numId w:val="10"/>
        </w:numPr>
        <w:spacing w:before="120" w:after="120" w:line="240" w:lineRule="auto"/>
        <w:ind w:left="284"/>
        <w:contextualSpacing w:val="0"/>
        <w:jc w:val="both"/>
        <w:rPr>
          <w:rFonts w:ascii="Calisto MT" w:hAnsi="Calisto MT" w:cstheme="majorHAnsi"/>
          <w:b/>
          <w:bCs/>
          <w:iCs/>
          <w:sz w:val="24"/>
          <w:szCs w:val="24"/>
        </w:rPr>
      </w:pPr>
      <w:r>
        <w:rPr>
          <w:rFonts w:ascii="Calisto MT" w:hAnsi="Calisto MT" w:cstheme="majorHAnsi"/>
          <w:b/>
          <w:bCs/>
          <w:iCs/>
          <w:sz w:val="24"/>
          <w:szCs w:val="24"/>
        </w:rPr>
        <w:t xml:space="preserve">Composition des réponses à la présente consultation </w:t>
      </w:r>
    </w:p>
    <w:p w14:paraId="2EEE2500"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Toute réponse doit être constituée des trois composantes suivantes :</w:t>
      </w:r>
    </w:p>
    <w:p w14:paraId="010E502A" w14:textId="77777777" w:rsidR="00404A25" w:rsidRDefault="00DD1ACF">
      <w:pPr>
        <w:numPr>
          <w:ilvl w:val="0"/>
          <w:numId w:val="14"/>
        </w:numPr>
        <w:spacing w:before="120" w:after="120" w:line="240" w:lineRule="auto"/>
        <w:jc w:val="both"/>
        <w:rPr>
          <w:rFonts w:ascii="Calisto MT" w:hAnsi="Calisto MT" w:cstheme="majorHAnsi"/>
          <w:sz w:val="24"/>
          <w:szCs w:val="24"/>
        </w:rPr>
      </w:pPr>
      <w:r>
        <w:rPr>
          <w:rFonts w:ascii="Calisto MT" w:hAnsi="Calisto MT" w:cstheme="majorHAnsi"/>
          <w:sz w:val="24"/>
          <w:szCs w:val="24"/>
        </w:rPr>
        <w:t>Offre technique</w:t>
      </w:r>
    </w:p>
    <w:p w14:paraId="1D260299" w14:textId="77777777" w:rsidR="00404A25" w:rsidRDefault="00DD1ACF">
      <w:pPr>
        <w:numPr>
          <w:ilvl w:val="0"/>
          <w:numId w:val="14"/>
        </w:numPr>
        <w:spacing w:before="120" w:after="120" w:line="240" w:lineRule="auto"/>
        <w:jc w:val="both"/>
        <w:rPr>
          <w:rFonts w:ascii="Calisto MT" w:hAnsi="Calisto MT" w:cstheme="majorHAnsi"/>
          <w:sz w:val="24"/>
          <w:szCs w:val="24"/>
        </w:rPr>
      </w:pPr>
      <w:r>
        <w:rPr>
          <w:rFonts w:ascii="Calisto MT" w:hAnsi="Calisto MT" w:cstheme="majorHAnsi"/>
          <w:sz w:val="24"/>
          <w:szCs w:val="24"/>
        </w:rPr>
        <w:t>Offre financière</w:t>
      </w:r>
    </w:p>
    <w:p w14:paraId="563E68EB" w14:textId="77777777" w:rsidR="00404A25" w:rsidRDefault="00DD1ACF" w:rsidP="00907279">
      <w:pPr>
        <w:pStyle w:val="Paragraphedeliste"/>
        <w:numPr>
          <w:ilvl w:val="0"/>
          <w:numId w:val="15"/>
        </w:numPr>
        <w:spacing w:before="240" w:after="240" w:line="240" w:lineRule="auto"/>
        <w:ind w:left="714" w:hanging="357"/>
        <w:contextualSpacing w:val="0"/>
        <w:jc w:val="both"/>
        <w:rPr>
          <w:rFonts w:ascii="Calisto MT" w:hAnsi="Calisto MT" w:cstheme="majorHAnsi"/>
          <w:b/>
          <w:bCs/>
          <w:sz w:val="24"/>
          <w:szCs w:val="24"/>
        </w:rPr>
      </w:pPr>
      <w:r>
        <w:rPr>
          <w:rFonts w:ascii="Calisto MT" w:hAnsi="Calisto MT" w:cstheme="majorHAnsi"/>
          <w:b/>
          <w:bCs/>
          <w:sz w:val="24"/>
          <w:szCs w:val="24"/>
        </w:rPr>
        <w:t>Offre technique :</w:t>
      </w:r>
    </w:p>
    <w:p w14:paraId="334BF3B3" w14:textId="77777777" w:rsidR="00404A25" w:rsidRDefault="00DD1ACF">
      <w:pPr>
        <w:pStyle w:val="Paragraphedeliste"/>
        <w:numPr>
          <w:ilvl w:val="0"/>
          <w:numId w:val="16"/>
        </w:numPr>
        <w:spacing w:before="120" w:after="120" w:line="240" w:lineRule="auto"/>
        <w:ind w:left="714" w:hanging="357"/>
        <w:contextualSpacing w:val="0"/>
        <w:jc w:val="both"/>
        <w:rPr>
          <w:rFonts w:ascii="Calisto MT" w:hAnsi="Calisto MT" w:cstheme="majorHAnsi"/>
          <w:sz w:val="24"/>
          <w:szCs w:val="24"/>
        </w:rPr>
      </w:pPr>
      <w:r>
        <w:rPr>
          <w:rFonts w:ascii="Calisto MT" w:hAnsi="Calisto MT" w:cstheme="majorHAnsi"/>
          <w:sz w:val="24"/>
          <w:szCs w:val="24"/>
        </w:rPr>
        <w:t>Fournir une note méthodologique et un chronogramme indiquant la manière dont l’équipe du projet approchera et effectuera le travail ;</w:t>
      </w:r>
    </w:p>
    <w:p w14:paraId="03D0E09D" w14:textId="77777777" w:rsidR="00404A25" w:rsidRDefault="00DD1ACF">
      <w:pPr>
        <w:pStyle w:val="Paragraphedeliste"/>
        <w:numPr>
          <w:ilvl w:val="0"/>
          <w:numId w:val="16"/>
        </w:numPr>
        <w:spacing w:before="120" w:after="120" w:line="240" w:lineRule="auto"/>
        <w:ind w:left="714" w:hanging="357"/>
        <w:contextualSpacing w:val="0"/>
        <w:jc w:val="both"/>
        <w:rPr>
          <w:rFonts w:ascii="Calisto MT" w:hAnsi="Calisto MT" w:cstheme="majorHAnsi"/>
          <w:sz w:val="24"/>
          <w:szCs w:val="24"/>
        </w:rPr>
      </w:pPr>
      <w:r>
        <w:rPr>
          <w:rFonts w:ascii="Calisto MT" w:hAnsi="Calisto MT" w:cstheme="majorHAnsi"/>
          <w:sz w:val="24"/>
          <w:szCs w:val="24"/>
        </w:rPr>
        <w:t>Le CV professionnel permettant clairement de présenter le profils l’expert(e), sa formation académique, sa qualification professionnelle, son expérience acquise dans les domaines de spécialités demandés conformément aux termes de référence ;</w:t>
      </w:r>
    </w:p>
    <w:p w14:paraId="7F459E8E" w14:textId="77777777" w:rsidR="00404A25" w:rsidRDefault="00DD1ACF">
      <w:pPr>
        <w:tabs>
          <w:tab w:val="left" w:pos="720"/>
        </w:tabs>
        <w:spacing w:before="120" w:after="120" w:line="240" w:lineRule="auto"/>
        <w:ind w:left="357"/>
        <w:jc w:val="both"/>
        <w:rPr>
          <w:rFonts w:ascii="Calisto MT" w:hAnsi="Calisto MT" w:cstheme="majorHAnsi"/>
          <w:sz w:val="24"/>
          <w:szCs w:val="24"/>
        </w:rPr>
      </w:pPr>
      <w:r>
        <w:rPr>
          <w:rFonts w:ascii="Calisto MT" w:hAnsi="Calisto MT" w:cstheme="majorHAnsi"/>
          <w:b/>
          <w:bCs/>
          <w:sz w:val="24"/>
          <w:szCs w:val="24"/>
        </w:rPr>
        <w:t>Le CV doit être accompagné par des copies des diplômes et par toutes références professionnelles justifiant les expertises</w:t>
      </w:r>
      <w:r>
        <w:rPr>
          <w:rFonts w:ascii="Calisto MT" w:hAnsi="Calisto MT" w:cstheme="majorHAnsi"/>
          <w:sz w:val="24"/>
          <w:szCs w:val="24"/>
        </w:rPr>
        <w:t>.</w:t>
      </w:r>
    </w:p>
    <w:p w14:paraId="2CE09E48" w14:textId="77777777" w:rsidR="00404A25" w:rsidRDefault="00404A25">
      <w:pPr>
        <w:tabs>
          <w:tab w:val="left" w:pos="720"/>
        </w:tabs>
        <w:spacing w:before="120" w:after="120" w:line="240" w:lineRule="auto"/>
        <w:ind w:left="357"/>
        <w:jc w:val="both"/>
        <w:rPr>
          <w:rFonts w:ascii="Calisto MT" w:hAnsi="Calisto MT" w:cstheme="majorHAnsi"/>
          <w:sz w:val="24"/>
          <w:szCs w:val="24"/>
        </w:rPr>
      </w:pPr>
    </w:p>
    <w:p w14:paraId="4024EAD3" w14:textId="77777777" w:rsidR="00404A25" w:rsidRDefault="00DD1ACF">
      <w:pPr>
        <w:pStyle w:val="Paragraphedeliste"/>
        <w:numPr>
          <w:ilvl w:val="0"/>
          <w:numId w:val="15"/>
        </w:numPr>
        <w:spacing w:before="120" w:after="120" w:line="240" w:lineRule="auto"/>
        <w:contextualSpacing w:val="0"/>
        <w:jc w:val="both"/>
        <w:rPr>
          <w:rFonts w:ascii="Calisto MT" w:hAnsi="Calisto MT" w:cstheme="majorHAnsi"/>
          <w:sz w:val="24"/>
          <w:szCs w:val="24"/>
        </w:rPr>
      </w:pPr>
      <w:r>
        <w:rPr>
          <w:rFonts w:ascii="Calisto MT" w:hAnsi="Calisto MT" w:cstheme="majorHAnsi"/>
          <w:b/>
          <w:bCs/>
          <w:sz w:val="24"/>
          <w:szCs w:val="24"/>
        </w:rPr>
        <w:t>Offre financière</w:t>
      </w:r>
    </w:p>
    <w:p w14:paraId="6351831B"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Une offre financière détaillée spécifiant le nombre d’H/J par m</w:t>
      </w:r>
      <w:r>
        <w:rPr>
          <w:rFonts w:ascii="Calisto MT" w:hAnsi="Calisto MT"/>
          <w:sz w:val="24"/>
          <w:szCs w:val="24"/>
        </w:rPr>
        <w:t>ission</w:t>
      </w:r>
      <w:r>
        <w:rPr>
          <w:rFonts w:ascii="Calisto MT" w:hAnsi="Calisto MT" w:cstheme="majorHAnsi"/>
          <w:sz w:val="24"/>
          <w:szCs w:val="24"/>
        </w:rPr>
        <w:t>. L’offre financière doit être datée et signée. Les prix rémunèrent toutes les sujétions dues à étude telle que définie dans la présente consultation et à la mobilisation des experts.</w:t>
      </w:r>
    </w:p>
    <w:p w14:paraId="491F9693"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Le prestataire est sollicité de remettre un bordereau des prix (modèle ci-dessous) signé, cacheté et daté ;</w:t>
      </w:r>
    </w:p>
    <w:p w14:paraId="5BE0513A"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 xml:space="preserve">Le prestataire doit également renseigner l’acte d’engagement (Cf. Annexe n°2). </w:t>
      </w:r>
    </w:p>
    <w:p w14:paraId="47991761"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L’offre financière est remise dans un pli séparé fermé, cacheté et portant la mention « offre financière » (en cas de soumission physique).</w:t>
      </w:r>
    </w:p>
    <w:p w14:paraId="5722C100" w14:textId="77777777" w:rsidR="00AA78D2" w:rsidRDefault="00AA78D2">
      <w:pPr>
        <w:spacing w:before="120" w:after="120" w:line="240" w:lineRule="auto"/>
        <w:jc w:val="both"/>
        <w:rPr>
          <w:rFonts w:ascii="Calisto MT" w:hAnsi="Calisto MT" w:cstheme="majorHAnsi"/>
          <w:sz w:val="24"/>
          <w:szCs w:val="24"/>
        </w:rPr>
      </w:pPr>
    </w:p>
    <w:p w14:paraId="6B52F1E4" w14:textId="77777777" w:rsidR="00AA78D2" w:rsidRDefault="00AA78D2">
      <w:pPr>
        <w:spacing w:before="120" w:after="120" w:line="240" w:lineRule="auto"/>
        <w:jc w:val="both"/>
        <w:rPr>
          <w:rFonts w:ascii="Calisto MT" w:hAnsi="Calisto MT" w:cstheme="majorHAnsi"/>
          <w:sz w:val="24"/>
          <w:szCs w:val="24"/>
        </w:rPr>
      </w:pPr>
    </w:p>
    <w:p w14:paraId="6816B050" w14:textId="77777777" w:rsidR="00404A25" w:rsidRDefault="00404A25">
      <w:pPr>
        <w:spacing w:before="120" w:after="120" w:line="240" w:lineRule="auto"/>
        <w:jc w:val="both"/>
        <w:rPr>
          <w:rFonts w:ascii="Calisto MT" w:hAnsi="Calisto MT" w:cstheme="majorHAnsi"/>
          <w:sz w:val="24"/>
          <w:szCs w:val="24"/>
        </w:rPr>
      </w:pPr>
    </w:p>
    <w:tbl>
      <w:tblPr>
        <w:tblStyle w:val="Grilledutableau"/>
        <w:tblW w:w="9776" w:type="dxa"/>
        <w:tblLook w:val="04A0" w:firstRow="1" w:lastRow="0" w:firstColumn="1" w:lastColumn="0" w:noHBand="0" w:noVBand="1"/>
      </w:tblPr>
      <w:tblGrid>
        <w:gridCol w:w="4390"/>
        <w:gridCol w:w="857"/>
        <w:gridCol w:w="2119"/>
        <w:gridCol w:w="2410"/>
      </w:tblGrid>
      <w:tr w:rsidR="00404A25" w14:paraId="59351E4C" w14:textId="77777777">
        <w:tc>
          <w:tcPr>
            <w:tcW w:w="4390" w:type="dxa"/>
            <w:vMerge w:val="restart"/>
            <w:shd w:val="clear" w:color="auto" w:fill="D5DCE4" w:themeFill="text2" w:themeFillTint="33"/>
            <w:vAlign w:val="center"/>
          </w:tcPr>
          <w:p w14:paraId="4976C9E6" w14:textId="77777777" w:rsidR="00404A25" w:rsidRDefault="00DD1ACF">
            <w:pPr>
              <w:spacing w:before="120" w:after="120" w:line="240" w:lineRule="auto"/>
              <w:jc w:val="center"/>
              <w:rPr>
                <w:rFonts w:ascii="Calisto MT" w:eastAsia="Times New Roman" w:hAnsi="Calisto MT" w:cs="Times New Roman"/>
                <w:b/>
                <w:bCs/>
                <w:lang w:eastAsia="fr-FR"/>
              </w:rPr>
            </w:pPr>
            <w:r>
              <w:rPr>
                <w:rFonts w:ascii="Calisto MT" w:eastAsia="Times New Roman" w:hAnsi="Calisto MT" w:cs="Times New Roman"/>
                <w:b/>
                <w:bCs/>
                <w:lang w:eastAsia="fr-FR"/>
              </w:rPr>
              <w:lastRenderedPageBreak/>
              <w:t>Désignation des prestations</w:t>
            </w:r>
          </w:p>
        </w:tc>
        <w:tc>
          <w:tcPr>
            <w:tcW w:w="0" w:type="auto"/>
            <w:vMerge w:val="restart"/>
            <w:shd w:val="clear" w:color="auto" w:fill="D5DCE4" w:themeFill="text2" w:themeFillTint="33"/>
            <w:vAlign w:val="center"/>
          </w:tcPr>
          <w:p w14:paraId="6D2C586A" w14:textId="77777777" w:rsidR="00404A25" w:rsidRDefault="00DD1ACF">
            <w:pPr>
              <w:spacing w:before="120" w:after="120" w:line="240" w:lineRule="auto"/>
              <w:jc w:val="center"/>
              <w:rPr>
                <w:rFonts w:ascii="Calisto MT" w:eastAsia="Times New Roman" w:hAnsi="Calisto MT" w:cs="Times New Roman"/>
                <w:b/>
                <w:bCs/>
                <w:lang w:eastAsia="fr-FR"/>
              </w:rPr>
            </w:pPr>
            <w:r>
              <w:rPr>
                <w:rFonts w:ascii="Calisto MT" w:eastAsia="Times New Roman" w:hAnsi="Calisto MT" w:cs="Times New Roman"/>
                <w:b/>
                <w:bCs/>
                <w:lang w:eastAsia="fr-FR"/>
              </w:rPr>
              <w:t>Unité</w:t>
            </w:r>
          </w:p>
        </w:tc>
        <w:tc>
          <w:tcPr>
            <w:tcW w:w="4529" w:type="dxa"/>
            <w:gridSpan w:val="2"/>
            <w:shd w:val="clear" w:color="auto" w:fill="D5DCE4" w:themeFill="text2" w:themeFillTint="33"/>
          </w:tcPr>
          <w:p w14:paraId="5948CEDF" w14:textId="77777777" w:rsidR="00404A25" w:rsidRDefault="00DD1ACF">
            <w:pPr>
              <w:spacing w:before="120" w:after="120" w:line="240" w:lineRule="auto"/>
              <w:jc w:val="center"/>
              <w:rPr>
                <w:rFonts w:ascii="Calisto MT" w:eastAsia="Times New Roman" w:hAnsi="Calisto MT" w:cs="Times New Roman"/>
                <w:b/>
                <w:bCs/>
                <w:lang w:eastAsia="fr-FR"/>
              </w:rPr>
            </w:pPr>
            <w:r>
              <w:rPr>
                <w:rFonts w:ascii="Calisto MT" w:eastAsia="Times New Roman" w:hAnsi="Calisto MT" w:cs="Times New Roman"/>
                <w:b/>
                <w:bCs/>
                <w:lang w:eastAsia="fr-FR"/>
              </w:rPr>
              <w:t>Prix unitaire en MAD (hors TVA)</w:t>
            </w:r>
          </w:p>
        </w:tc>
      </w:tr>
      <w:tr w:rsidR="00404A25" w14:paraId="0FC9EE87" w14:textId="77777777">
        <w:tc>
          <w:tcPr>
            <w:tcW w:w="4390" w:type="dxa"/>
            <w:vMerge/>
          </w:tcPr>
          <w:p w14:paraId="65D828EB" w14:textId="77777777" w:rsidR="00404A25" w:rsidRDefault="00404A25">
            <w:pPr>
              <w:spacing w:before="120" w:after="120" w:line="240" w:lineRule="auto"/>
              <w:jc w:val="both"/>
              <w:rPr>
                <w:rFonts w:ascii="Calisto MT" w:eastAsia="Times New Roman" w:hAnsi="Calisto MT" w:cs="Times New Roman"/>
                <w:lang w:eastAsia="fr-FR"/>
              </w:rPr>
            </w:pPr>
          </w:p>
        </w:tc>
        <w:tc>
          <w:tcPr>
            <w:tcW w:w="0" w:type="auto"/>
            <w:vMerge/>
          </w:tcPr>
          <w:p w14:paraId="30A69B02" w14:textId="77777777" w:rsidR="00404A25" w:rsidRDefault="00404A25">
            <w:pPr>
              <w:spacing w:before="120" w:after="120" w:line="240" w:lineRule="auto"/>
              <w:rPr>
                <w:rFonts w:ascii="Calisto MT" w:eastAsia="Times New Roman" w:hAnsi="Calisto MT" w:cs="Times New Roman"/>
                <w:lang w:eastAsia="fr-FR"/>
              </w:rPr>
            </w:pPr>
          </w:p>
        </w:tc>
        <w:tc>
          <w:tcPr>
            <w:tcW w:w="2119" w:type="dxa"/>
            <w:vAlign w:val="center"/>
          </w:tcPr>
          <w:p w14:paraId="02957B30" w14:textId="77777777" w:rsidR="00404A25" w:rsidRDefault="00DD1ACF">
            <w:pPr>
              <w:spacing w:before="120" w:after="120" w:line="240" w:lineRule="auto"/>
              <w:jc w:val="center"/>
              <w:rPr>
                <w:rFonts w:ascii="Calisto MT" w:eastAsia="Times New Roman" w:hAnsi="Calisto MT" w:cs="Times New Roman"/>
                <w:lang w:eastAsia="fr-FR"/>
              </w:rPr>
            </w:pPr>
            <w:r>
              <w:rPr>
                <w:rFonts w:ascii="Calisto MT" w:eastAsia="Times New Roman" w:hAnsi="Calisto MT" w:cs="Times New Roman"/>
                <w:lang w:eastAsia="fr-FR"/>
              </w:rPr>
              <w:t>En chiffre</w:t>
            </w:r>
          </w:p>
        </w:tc>
        <w:tc>
          <w:tcPr>
            <w:tcW w:w="2410" w:type="dxa"/>
            <w:vAlign w:val="center"/>
          </w:tcPr>
          <w:p w14:paraId="3BA3A3A6" w14:textId="77777777" w:rsidR="00404A25" w:rsidRDefault="00DD1ACF">
            <w:pPr>
              <w:spacing w:before="120" w:after="120" w:line="240" w:lineRule="auto"/>
              <w:jc w:val="center"/>
              <w:rPr>
                <w:rFonts w:ascii="Calisto MT" w:eastAsia="Times New Roman" w:hAnsi="Calisto MT" w:cs="Times New Roman"/>
                <w:lang w:eastAsia="fr-FR"/>
              </w:rPr>
            </w:pPr>
            <w:r>
              <w:rPr>
                <w:rFonts w:ascii="Calisto MT" w:eastAsia="Times New Roman" w:hAnsi="Calisto MT" w:cs="Times New Roman"/>
                <w:lang w:eastAsia="fr-FR"/>
              </w:rPr>
              <w:t>En lettre</w:t>
            </w:r>
          </w:p>
        </w:tc>
      </w:tr>
      <w:tr w:rsidR="00404A25" w14:paraId="217480D1" w14:textId="77777777">
        <w:tc>
          <w:tcPr>
            <w:tcW w:w="4390" w:type="dxa"/>
          </w:tcPr>
          <w:p w14:paraId="50D065A4" w14:textId="77777777" w:rsidR="00404A25" w:rsidRDefault="00DD1ACF">
            <w:pPr>
              <w:spacing w:before="120" w:after="120" w:line="240" w:lineRule="auto"/>
              <w:jc w:val="both"/>
              <w:rPr>
                <w:rFonts w:ascii="Calisto MT" w:eastAsia="Times New Roman" w:hAnsi="Calisto MT" w:cs="Times New Roman"/>
                <w:lang w:eastAsia="fr-FR"/>
              </w:rPr>
            </w:pPr>
            <w:r>
              <w:rPr>
                <w:rFonts w:ascii="Calisto MT" w:eastAsia="Times New Roman" w:hAnsi="Calisto MT" w:cs="Times New Roman"/>
                <w:lang w:eastAsia="fr-FR"/>
              </w:rPr>
              <w:t>Méthodologie de travail (L0)</w:t>
            </w:r>
          </w:p>
        </w:tc>
        <w:tc>
          <w:tcPr>
            <w:tcW w:w="0" w:type="auto"/>
          </w:tcPr>
          <w:p w14:paraId="65D8320C" w14:textId="77777777" w:rsidR="00404A25" w:rsidRDefault="00DD1ACF">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Forfait</w:t>
            </w:r>
          </w:p>
        </w:tc>
        <w:tc>
          <w:tcPr>
            <w:tcW w:w="2119" w:type="dxa"/>
          </w:tcPr>
          <w:p w14:paraId="3204DEA9" w14:textId="77777777" w:rsidR="00404A25" w:rsidRDefault="00404A25">
            <w:pPr>
              <w:spacing w:before="120" w:after="120" w:line="240" w:lineRule="auto"/>
              <w:rPr>
                <w:rFonts w:ascii="Calisto MT" w:eastAsia="Times New Roman" w:hAnsi="Calisto MT" w:cs="Times New Roman"/>
                <w:lang w:eastAsia="fr-FR"/>
              </w:rPr>
            </w:pPr>
          </w:p>
        </w:tc>
        <w:tc>
          <w:tcPr>
            <w:tcW w:w="2410" w:type="dxa"/>
          </w:tcPr>
          <w:p w14:paraId="7FDECD3C" w14:textId="77777777" w:rsidR="00404A25" w:rsidRDefault="00404A25">
            <w:pPr>
              <w:spacing w:before="120" w:after="120" w:line="240" w:lineRule="auto"/>
              <w:rPr>
                <w:rFonts w:ascii="Calisto MT" w:eastAsia="Times New Roman" w:hAnsi="Calisto MT" w:cs="Times New Roman"/>
                <w:lang w:eastAsia="fr-FR"/>
              </w:rPr>
            </w:pPr>
          </w:p>
        </w:tc>
      </w:tr>
      <w:tr w:rsidR="00404A25" w14:paraId="59280B7C" w14:textId="77777777">
        <w:tc>
          <w:tcPr>
            <w:tcW w:w="4390" w:type="dxa"/>
            <w:vAlign w:val="center"/>
          </w:tcPr>
          <w:p w14:paraId="0D7E9BE2" w14:textId="77777777" w:rsidR="00404A25" w:rsidRDefault="00DD1ACF" w:rsidP="00BF3B6E">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Livrable 1 </w:t>
            </w:r>
          </w:p>
        </w:tc>
        <w:tc>
          <w:tcPr>
            <w:tcW w:w="0" w:type="auto"/>
          </w:tcPr>
          <w:p w14:paraId="4D2EEB4B" w14:textId="77777777" w:rsidR="00404A25" w:rsidRDefault="00DD1ACF">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Forfait</w:t>
            </w:r>
          </w:p>
        </w:tc>
        <w:tc>
          <w:tcPr>
            <w:tcW w:w="2119" w:type="dxa"/>
          </w:tcPr>
          <w:p w14:paraId="1C056CF2" w14:textId="77777777" w:rsidR="00404A25" w:rsidRDefault="00404A25">
            <w:pPr>
              <w:spacing w:before="120" w:after="120" w:line="240" w:lineRule="auto"/>
              <w:rPr>
                <w:rFonts w:ascii="Calisto MT" w:eastAsia="Times New Roman" w:hAnsi="Calisto MT" w:cs="Times New Roman"/>
                <w:lang w:eastAsia="fr-FR"/>
              </w:rPr>
            </w:pPr>
          </w:p>
        </w:tc>
        <w:tc>
          <w:tcPr>
            <w:tcW w:w="2410" w:type="dxa"/>
          </w:tcPr>
          <w:p w14:paraId="17314B72" w14:textId="77777777" w:rsidR="00404A25" w:rsidRDefault="00404A25">
            <w:pPr>
              <w:spacing w:before="120" w:after="120" w:line="240" w:lineRule="auto"/>
              <w:rPr>
                <w:rFonts w:ascii="Calisto MT" w:eastAsia="Times New Roman" w:hAnsi="Calisto MT" w:cs="Times New Roman"/>
                <w:lang w:eastAsia="fr-FR"/>
              </w:rPr>
            </w:pPr>
          </w:p>
        </w:tc>
      </w:tr>
      <w:tr w:rsidR="00404A25" w14:paraId="0FA1A87C" w14:textId="77777777">
        <w:tc>
          <w:tcPr>
            <w:tcW w:w="4390" w:type="dxa"/>
            <w:vAlign w:val="center"/>
          </w:tcPr>
          <w:p w14:paraId="704D814A" w14:textId="77777777" w:rsidR="00404A25" w:rsidRDefault="00CB2FC2">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Livrable 2</w:t>
            </w:r>
          </w:p>
        </w:tc>
        <w:tc>
          <w:tcPr>
            <w:tcW w:w="0" w:type="auto"/>
          </w:tcPr>
          <w:p w14:paraId="6865EDA4" w14:textId="77777777" w:rsidR="00404A25" w:rsidRDefault="00DD1ACF">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Forfait</w:t>
            </w:r>
          </w:p>
        </w:tc>
        <w:tc>
          <w:tcPr>
            <w:tcW w:w="2119" w:type="dxa"/>
          </w:tcPr>
          <w:p w14:paraId="295A8CDD" w14:textId="77777777" w:rsidR="00404A25" w:rsidRDefault="00404A25">
            <w:pPr>
              <w:spacing w:before="120" w:after="120" w:line="240" w:lineRule="auto"/>
              <w:rPr>
                <w:rFonts w:ascii="Calisto MT" w:eastAsia="Times New Roman" w:hAnsi="Calisto MT" w:cs="Times New Roman"/>
                <w:lang w:eastAsia="fr-FR"/>
              </w:rPr>
            </w:pPr>
          </w:p>
        </w:tc>
        <w:tc>
          <w:tcPr>
            <w:tcW w:w="2410" w:type="dxa"/>
          </w:tcPr>
          <w:p w14:paraId="11DABD6D" w14:textId="77777777" w:rsidR="00404A25" w:rsidRDefault="00404A25">
            <w:pPr>
              <w:spacing w:before="120" w:after="120" w:line="240" w:lineRule="auto"/>
              <w:rPr>
                <w:rFonts w:ascii="Calisto MT" w:eastAsia="Times New Roman" w:hAnsi="Calisto MT" w:cs="Times New Roman"/>
                <w:lang w:eastAsia="fr-FR"/>
              </w:rPr>
            </w:pPr>
          </w:p>
        </w:tc>
      </w:tr>
      <w:tr w:rsidR="00404A25" w14:paraId="3D9C50A5" w14:textId="77777777">
        <w:tc>
          <w:tcPr>
            <w:tcW w:w="4390" w:type="dxa"/>
            <w:vAlign w:val="center"/>
          </w:tcPr>
          <w:p w14:paraId="47C96521" w14:textId="77777777" w:rsidR="00404A25" w:rsidRDefault="00CB2FC2">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Livrable 3 </w:t>
            </w:r>
          </w:p>
        </w:tc>
        <w:tc>
          <w:tcPr>
            <w:tcW w:w="0" w:type="auto"/>
          </w:tcPr>
          <w:p w14:paraId="143972CA" w14:textId="77777777" w:rsidR="00404A25" w:rsidRDefault="00DD1ACF">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Forfait</w:t>
            </w:r>
          </w:p>
        </w:tc>
        <w:tc>
          <w:tcPr>
            <w:tcW w:w="2119" w:type="dxa"/>
          </w:tcPr>
          <w:p w14:paraId="7AF57404" w14:textId="77777777" w:rsidR="00404A25" w:rsidRDefault="00404A25">
            <w:pPr>
              <w:spacing w:before="120" w:after="120" w:line="240" w:lineRule="auto"/>
              <w:rPr>
                <w:rFonts w:ascii="Calisto MT" w:eastAsia="Times New Roman" w:hAnsi="Calisto MT" w:cs="Times New Roman"/>
                <w:lang w:eastAsia="fr-FR"/>
              </w:rPr>
            </w:pPr>
          </w:p>
        </w:tc>
        <w:tc>
          <w:tcPr>
            <w:tcW w:w="2410" w:type="dxa"/>
          </w:tcPr>
          <w:p w14:paraId="3570A5FB" w14:textId="77777777" w:rsidR="00404A25" w:rsidRDefault="00404A25">
            <w:pPr>
              <w:spacing w:before="120" w:after="120" w:line="240" w:lineRule="auto"/>
              <w:rPr>
                <w:rFonts w:ascii="Calisto MT" w:eastAsia="Times New Roman" w:hAnsi="Calisto MT" w:cs="Times New Roman"/>
                <w:lang w:eastAsia="fr-FR"/>
              </w:rPr>
            </w:pPr>
          </w:p>
        </w:tc>
      </w:tr>
      <w:tr w:rsidR="00404A25" w14:paraId="40FF36C1" w14:textId="77777777">
        <w:tc>
          <w:tcPr>
            <w:tcW w:w="4390" w:type="dxa"/>
            <w:vAlign w:val="center"/>
          </w:tcPr>
          <w:p w14:paraId="30CEA834" w14:textId="77777777" w:rsidR="00404A25" w:rsidRDefault="00CB2FC2">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Livrable 4 </w:t>
            </w:r>
          </w:p>
        </w:tc>
        <w:tc>
          <w:tcPr>
            <w:tcW w:w="0" w:type="auto"/>
          </w:tcPr>
          <w:p w14:paraId="031799B4" w14:textId="77777777" w:rsidR="00404A25" w:rsidRDefault="00DD1ACF">
            <w:pPr>
              <w:spacing w:before="120" w:after="120" w:line="240" w:lineRule="auto"/>
              <w:rPr>
                <w:rFonts w:ascii="Calisto MT" w:eastAsia="Times New Roman" w:hAnsi="Calisto MT" w:cs="Times New Roman"/>
                <w:lang w:eastAsia="fr-FR"/>
              </w:rPr>
            </w:pPr>
            <w:r>
              <w:rPr>
                <w:rFonts w:ascii="Calisto MT" w:eastAsia="Times New Roman" w:hAnsi="Calisto MT" w:cs="Times New Roman"/>
                <w:lang w:eastAsia="fr-FR"/>
              </w:rPr>
              <w:t>Forfait</w:t>
            </w:r>
          </w:p>
        </w:tc>
        <w:tc>
          <w:tcPr>
            <w:tcW w:w="2119" w:type="dxa"/>
          </w:tcPr>
          <w:p w14:paraId="3B703474" w14:textId="77777777" w:rsidR="00404A25" w:rsidRDefault="00404A25">
            <w:pPr>
              <w:spacing w:before="120" w:after="120" w:line="240" w:lineRule="auto"/>
              <w:rPr>
                <w:rFonts w:ascii="Calisto MT" w:eastAsia="Times New Roman" w:hAnsi="Calisto MT" w:cs="Times New Roman"/>
                <w:lang w:eastAsia="fr-FR"/>
              </w:rPr>
            </w:pPr>
          </w:p>
        </w:tc>
        <w:tc>
          <w:tcPr>
            <w:tcW w:w="2410" w:type="dxa"/>
          </w:tcPr>
          <w:p w14:paraId="5A992A78" w14:textId="77777777" w:rsidR="00404A25" w:rsidRDefault="00404A25">
            <w:pPr>
              <w:spacing w:before="120" w:after="120" w:line="240" w:lineRule="auto"/>
              <w:rPr>
                <w:rFonts w:ascii="Calisto MT" w:eastAsia="Times New Roman" w:hAnsi="Calisto MT" w:cs="Times New Roman"/>
                <w:lang w:eastAsia="fr-FR"/>
              </w:rPr>
            </w:pPr>
          </w:p>
        </w:tc>
      </w:tr>
      <w:tr w:rsidR="00CB2FC2" w14:paraId="322569A9" w14:textId="77777777" w:rsidTr="00600A65">
        <w:tc>
          <w:tcPr>
            <w:tcW w:w="4390" w:type="dxa"/>
            <w:vAlign w:val="center"/>
          </w:tcPr>
          <w:p w14:paraId="19E458F1" w14:textId="77777777" w:rsidR="00CB2FC2" w:rsidRDefault="00CB2FC2" w:rsidP="00CB2FC2">
            <w:pPr>
              <w:spacing w:before="120" w:after="120" w:line="240" w:lineRule="auto"/>
              <w:jc w:val="both"/>
              <w:rPr>
                <w:rFonts w:ascii="Calisto MT" w:eastAsia="Times New Roman" w:hAnsi="Calisto MT" w:cs="Times New Roman"/>
                <w:lang w:eastAsia="fr-FR"/>
              </w:rPr>
            </w:pPr>
            <w:r>
              <w:rPr>
                <w:rFonts w:ascii="Calisto MT" w:eastAsia="Times New Roman" w:hAnsi="Calisto MT" w:cs="Times New Roman"/>
                <w:lang w:eastAsia="fr-FR"/>
              </w:rPr>
              <w:t>Livrable 5</w:t>
            </w:r>
          </w:p>
        </w:tc>
        <w:tc>
          <w:tcPr>
            <w:tcW w:w="0" w:type="auto"/>
          </w:tcPr>
          <w:p w14:paraId="6834CC52" w14:textId="77777777" w:rsidR="00CB2FC2" w:rsidRDefault="00CB2FC2" w:rsidP="00CB2FC2">
            <w:pPr>
              <w:spacing w:before="120" w:after="120" w:line="240" w:lineRule="auto"/>
              <w:jc w:val="center"/>
              <w:rPr>
                <w:rFonts w:ascii="Calisto MT" w:eastAsia="Times New Roman" w:hAnsi="Calisto MT" w:cs="Times New Roman"/>
                <w:lang w:eastAsia="fr-FR"/>
              </w:rPr>
            </w:pPr>
            <w:r w:rsidRPr="00756895">
              <w:rPr>
                <w:rFonts w:ascii="Calisto MT" w:eastAsia="Times New Roman" w:hAnsi="Calisto MT" w:cs="Times New Roman"/>
                <w:lang w:eastAsia="fr-FR"/>
              </w:rPr>
              <w:t>Forfait</w:t>
            </w:r>
          </w:p>
        </w:tc>
        <w:tc>
          <w:tcPr>
            <w:tcW w:w="2119" w:type="dxa"/>
          </w:tcPr>
          <w:p w14:paraId="4C8F5D86" w14:textId="77777777" w:rsidR="00CB2FC2" w:rsidRDefault="00CB2FC2" w:rsidP="00CB2FC2">
            <w:pPr>
              <w:spacing w:before="120" w:after="120" w:line="240" w:lineRule="auto"/>
              <w:rPr>
                <w:rFonts w:ascii="Calisto MT" w:eastAsia="Times New Roman" w:hAnsi="Calisto MT" w:cs="Times New Roman"/>
                <w:lang w:eastAsia="fr-FR"/>
              </w:rPr>
            </w:pPr>
          </w:p>
        </w:tc>
        <w:tc>
          <w:tcPr>
            <w:tcW w:w="2410" w:type="dxa"/>
          </w:tcPr>
          <w:p w14:paraId="3303C18F" w14:textId="77777777" w:rsidR="00CB2FC2" w:rsidRDefault="00CB2FC2" w:rsidP="00CB2FC2">
            <w:pPr>
              <w:spacing w:before="120" w:after="120" w:line="240" w:lineRule="auto"/>
              <w:rPr>
                <w:rFonts w:ascii="Calisto MT" w:eastAsia="Times New Roman" w:hAnsi="Calisto MT" w:cs="Times New Roman"/>
                <w:lang w:eastAsia="fr-FR"/>
              </w:rPr>
            </w:pPr>
          </w:p>
        </w:tc>
      </w:tr>
      <w:tr w:rsidR="00CB2FC2" w14:paraId="6D4478CD" w14:textId="77777777" w:rsidTr="00600A65">
        <w:tc>
          <w:tcPr>
            <w:tcW w:w="4390" w:type="dxa"/>
            <w:vAlign w:val="center"/>
          </w:tcPr>
          <w:p w14:paraId="605342A6" w14:textId="77777777" w:rsidR="00CB2FC2" w:rsidRDefault="00CB2FC2" w:rsidP="00CB2FC2">
            <w:pPr>
              <w:spacing w:before="120" w:after="120" w:line="240" w:lineRule="auto"/>
              <w:jc w:val="both"/>
              <w:rPr>
                <w:rFonts w:ascii="Calisto MT" w:eastAsia="Times New Roman" w:hAnsi="Calisto MT" w:cs="Times New Roman"/>
                <w:lang w:eastAsia="fr-FR"/>
              </w:rPr>
            </w:pPr>
            <w:r>
              <w:rPr>
                <w:rFonts w:ascii="Calisto MT" w:eastAsia="Times New Roman" w:hAnsi="Calisto MT" w:cs="Times New Roman"/>
                <w:lang w:eastAsia="fr-FR"/>
              </w:rPr>
              <w:t>Livrable 6</w:t>
            </w:r>
          </w:p>
        </w:tc>
        <w:tc>
          <w:tcPr>
            <w:tcW w:w="0" w:type="auto"/>
          </w:tcPr>
          <w:p w14:paraId="7530B45E" w14:textId="77777777" w:rsidR="00CB2FC2" w:rsidRDefault="00CB2FC2" w:rsidP="00CB2FC2">
            <w:pPr>
              <w:spacing w:before="120" w:after="120" w:line="240" w:lineRule="auto"/>
              <w:jc w:val="center"/>
              <w:rPr>
                <w:rFonts w:ascii="Calisto MT" w:eastAsia="Times New Roman" w:hAnsi="Calisto MT" w:cs="Times New Roman"/>
                <w:lang w:eastAsia="fr-FR"/>
              </w:rPr>
            </w:pPr>
            <w:r w:rsidRPr="00756895">
              <w:rPr>
                <w:rFonts w:ascii="Calisto MT" w:eastAsia="Times New Roman" w:hAnsi="Calisto MT" w:cs="Times New Roman"/>
                <w:lang w:eastAsia="fr-FR"/>
              </w:rPr>
              <w:t>Forfait</w:t>
            </w:r>
          </w:p>
        </w:tc>
        <w:tc>
          <w:tcPr>
            <w:tcW w:w="2119" w:type="dxa"/>
          </w:tcPr>
          <w:p w14:paraId="688460B9" w14:textId="77777777" w:rsidR="00CB2FC2" w:rsidRDefault="00CB2FC2" w:rsidP="00CB2FC2">
            <w:pPr>
              <w:spacing w:before="120" w:after="120" w:line="240" w:lineRule="auto"/>
              <w:rPr>
                <w:rFonts w:ascii="Calisto MT" w:eastAsia="Times New Roman" w:hAnsi="Calisto MT" w:cs="Times New Roman"/>
                <w:lang w:eastAsia="fr-FR"/>
              </w:rPr>
            </w:pPr>
          </w:p>
        </w:tc>
        <w:tc>
          <w:tcPr>
            <w:tcW w:w="2410" w:type="dxa"/>
          </w:tcPr>
          <w:p w14:paraId="397F8CAC" w14:textId="77777777" w:rsidR="00CB2FC2" w:rsidRDefault="00CB2FC2" w:rsidP="00CB2FC2">
            <w:pPr>
              <w:spacing w:before="120" w:after="120" w:line="240" w:lineRule="auto"/>
              <w:rPr>
                <w:rFonts w:ascii="Calisto MT" w:eastAsia="Times New Roman" w:hAnsi="Calisto MT" w:cs="Times New Roman"/>
                <w:lang w:eastAsia="fr-FR"/>
              </w:rPr>
            </w:pPr>
          </w:p>
        </w:tc>
      </w:tr>
      <w:tr w:rsidR="00CB2FC2" w14:paraId="0B467357" w14:textId="77777777" w:rsidTr="00600A65">
        <w:tc>
          <w:tcPr>
            <w:tcW w:w="4390" w:type="dxa"/>
            <w:vAlign w:val="center"/>
          </w:tcPr>
          <w:p w14:paraId="76DB33E6" w14:textId="77777777" w:rsidR="00CB2FC2" w:rsidRDefault="00CB2FC2" w:rsidP="00CB2FC2">
            <w:pPr>
              <w:spacing w:before="120" w:after="120" w:line="240" w:lineRule="auto"/>
              <w:jc w:val="both"/>
              <w:rPr>
                <w:rFonts w:ascii="Calisto MT" w:eastAsia="Times New Roman" w:hAnsi="Calisto MT" w:cs="Times New Roman"/>
                <w:lang w:eastAsia="fr-FR"/>
              </w:rPr>
            </w:pPr>
            <w:r>
              <w:rPr>
                <w:rFonts w:ascii="Calisto MT" w:eastAsia="Times New Roman" w:hAnsi="Calisto MT" w:cs="Times New Roman"/>
                <w:lang w:eastAsia="fr-FR"/>
              </w:rPr>
              <w:t>Livrable 7</w:t>
            </w:r>
          </w:p>
        </w:tc>
        <w:tc>
          <w:tcPr>
            <w:tcW w:w="0" w:type="auto"/>
          </w:tcPr>
          <w:p w14:paraId="52630041" w14:textId="77777777" w:rsidR="00CB2FC2" w:rsidRDefault="00CB2FC2" w:rsidP="00CB2FC2">
            <w:pPr>
              <w:spacing w:before="120" w:after="120" w:line="240" w:lineRule="auto"/>
              <w:jc w:val="center"/>
              <w:rPr>
                <w:rFonts w:ascii="Calisto MT" w:eastAsia="Times New Roman" w:hAnsi="Calisto MT" w:cs="Times New Roman"/>
                <w:lang w:eastAsia="fr-FR"/>
              </w:rPr>
            </w:pPr>
            <w:r w:rsidRPr="00756895">
              <w:rPr>
                <w:rFonts w:ascii="Calisto MT" w:eastAsia="Times New Roman" w:hAnsi="Calisto MT" w:cs="Times New Roman"/>
                <w:lang w:eastAsia="fr-FR"/>
              </w:rPr>
              <w:t>Forfait</w:t>
            </w:r>
          </w:p>
        </w:tc>
        <w:tc>
          <w:tcPr>
            <w:tcW w:w="2119" w:type="dxa"/>
          </w:tcPr>
          <w:p w14:paraId="3B0DA7A3" w14:textId="77777777" w:rsidR="00CB2FC2" w:rsidRDefault="00CB2FC2" w:rsidP="00CB2FC2">
            <w:pPr>
              <w:spacing w:before="120" w:after="120" w:line="240" w:lineRule="auto"/>
              <w:rPr>
                <w:rFonts w:ascii="Calisto MT" w:eastAsia="Times New Roman" w:hAnsi="Calisto MT" w:cs="Times New Roman"/>
                <w:lang w:eastAsia="fr-FR"/>
              </w:rPr>
            </w:pPr>
          </w:p>
        </w:tc>
        <w:tc>
          <w:tcPr>
            <w:tcW w:w="2410" w:type="dxa"/>
          </w:tcPr>
          <w:p w14:paraId="15E4F2E2" w14:textId="77777777" w:rsidR="00CB2FC2" w:rsidRDefault="00CB2FC2" w:rsidP="00CB2FC2">
            <w:pPr>
              <w:spacing w:before="120" w:after="120" w:line="240" w:lineRule="auto"/>
              <w:rPr>
                <w:rFonts w:ascii="Calisto MT" w:eastAsia="Times New Roman" w:hAnsi="Calisto MT" w:cs="Times New Roman"/>
                <w:lang w:eastAsia="fr-FR"/>
              </w:rPr>
            </w:pPr>
          </w:p>
        </w:tc>
      </w:tr>
      <w:tr w:rsidR="00CB2FC2" w14:paraId="070A0D22" w14:textId="77777777" w:rsidTr="00600A65">
        <w:tc>
          <w:tcPr>
            <w:tcW w:w="4390" w:type="dxa"/>
            <w:vAlign w:val="center"/>
          </w:tcPr>
          <w:p w14:paraId="28C37CAA" w14:textId="77777777" w:rsidR="00CB2FC2" w:rsidRDefault="00CB2FC2" w:rsidP="00CB2FC2">
            <w:pPr>
              <w:spacing w:before="120" w:after="120" w:line="240" w:lineRule="auto"/>
              <w:jc w:val="both"/>
              <w:rPr>
                <w:rFonts w:ascii="Calisto MT" w:eastAsia="Times New Roman" w:hAnsi="Calisto MT" w:cs="Times New Roman"/>
                <w:lang w:eastAsia="fr-FR"/>
              </w:rPr>
            </w:pPr>
            <w:r>
              <w:rPr>
                <w:rFonts w:ascii="Calisto MT" w:eastAsia="Times New Roman" w:hAnsi="Calisto MT" w:cs="Times New Roman"/>
                <w:lang w:eastAsia="fr-FR"/>
              </w:rPr>
              <w:t>Livrable 8</w:t>
            </w:r>
          </w:p>
        </w:tc>
        <w:tc>
          <w:tcPr>
            <w:tcW w:w="0" w:type="auto"/>
          </w:tcPr>
          <w:p w14:paraId="6E92581A" w14:textId="77777777" w:rsidR="00CB2FC2" w:rsidRDefault="00CB2FC2" w:rsidP="00CB2FC2">
            <w:pPr>
              <w:spacing w:before="120" w:after="120" w:line="240" w:lineRule="auto"/>
              <w:jc w:val="center"/>
              <w:rPr>
                <w:rFonts w:ascii="Calisto MT" w:eastAsia="Times New Roman" w:hAnsi="Calisto MT" w:cs="Times New Roman"/>
                <w:lang w:eastAsia="fr-FR"/>
              </w:rPr>
            </w:pPr>
            <w:r w:rsidRPr="00756895">
              <w:rPr>
                <w:rFonts w:ascii="Calisto MT" w:eastAsia="Times New Roman" w:hAnsi="Calisto MT" w:cs="Times New Roman"/>
                <w:lang w:eastAsia="fr-FR"/>
              </w:rPr>
              <w:t>Forfait</w:t>
            </w:r>
          </w:p>
        </w:tc>
        <w:tc>
          <w:tcPr>
            <w:tcW w:w="2119" w:type="dxa"/>
          </w:tcPr>
          <w:p w14:paraId="7F4ACF2F" w14:textId="77777777" w:rsidR="00CB2FC2" w:rsidRDefault="00CB2FC2" w:rsidP="00CB2FC2">
            <w:pPr>
              <w:spacing w:before="120" w:after="120" w:line="240" w:lineRule="auto"/>
              <w:rPr>
                <w:rFonts w:ascii="Calisto MT" w:eastAsia="Times New Roman" w:hAnsi="Calisto MT" w:cs="Times New Roman"/>
                <w:lang w:eastAsia="fr-FR"/>
              </w:rPr>
            </w:pPr>
          </w:p>
        </w:tc>
        <w:tc>
          <w:tcPr>
            <w:tcW w:w="2410" w:type="dxa"/>
          </w:tcPr>
          <w:p w14:paraId="73FB3415" w14:textId="77777777" w:rsidR="00CB2FC2" w:rsidRDefault="00CB2FC2" w:rsidP="00CB2FC2">
            <w:pPr>
              <w:spacing w:before="120" w:after="120" w:line="240" w:lineRule="auto"/>
              <w:rPr>
                <w:rFonts w:ascii="Calisto MT" w:eastAsia="Times New Roman" w:hAnsi="Calisto MT" w:cs="Times New Roman"/>
                <w:lang w:eastAsia="fr-FR"/>
              </w:rPr>
            </w:pPr>
          </w:p>
        </w:tc>
      </w:tr>
      <w:tr w:rsidR="00CB2FC2" w14:paraId="7CD9D272" w14:textId="77777777" w:rsidTr="00600A65">
        <w:tc>
          <w:tcPr>
            <w:tcW w:w="4390" w:type="dxa"/>
            <w:vAlign w:val="center"/>
          </w:tcPr>
          <w:p w14:paraId="27A67C70" w14:textId="77777777" w:rsidR="00CB2FC2" w:rsidRDefault="00CB2FC2" w:rsidP="00CB2FC2">
            <w:pPr>
              <w:spacing w:before="120" w:after="120" w:line="240" w:lineRule="auto"/>
              <w:jc w:val="both"/>
              <w:rPr>
                <w:rFonts w:ascii="Calisto MT" w:eastAsia="Times New Roman" w:hAnsi="Calisto MT" w:cs="Times New Roman"/>
                <w:lang w:eastAsia="fr-FR"/>
              </w:rPr>
            </w:pPr>
            <w:r>
              <w:rPr>
                <w:rFonts w:ascii="Calisto MT" w:eastAsia="Times New Roman" w:hAnsi="Calisto MT" w:cs="Times New Roman"/>
                <w:lang w:eastAsia="fr-FR"/>
              </w:rPr>
              <w:t>Livrable 9</w:t>
            </w:r>
          </w:p>
        </w:tc>
        <w:tc>
          <w:tcPr>
            <w:tcW w:w="0" w:type="auto"/>
          </w:tcPr>
          <w:p w14:paraId="3900992C" w14:textId="77777777" w:rsidR="00CB2FC2" w:rsidRDefault="00CB2FC2" w:rsidP="00CB2FC2">
            <w:pPr>
              <w:spacing w:before="120" w:after="120" w:line="240" w:lineRule="auto"/>
              <w:jc w:val="center"/>
              <w:rPr>
                <w:rFonts w:ascii="Calisto MT" w:eastAsia="Times New Roman" w:hAnsi="Calisto MT" w:cs="Times New Roman"/>
                <w:lang w:eastAsia="fr-FR"/>
              </w:rPr>
            </w:pPr>
            <w:r w:rsidRPr="00756895">
              <w:rPr>
                <w:rFonts w:ascii="Calisto MT" w:eastAsia="Times New Roman" w:hAnsi="Calisto MT" w:cs="Times New Roman"/>
                <w:lang w:eastAsia="fr-FR"/>
              </w:rPr>
              <w:t>Forfait</w:t>
            </w:r>
          </w:p>
        </w:tc>
        <w:tc>
          <w:tcPr>
            <w:tcW w:w="2119" w:type="dxa"/>
          </w:tcPr>
          <w:p w14:paraId="67010792" w14:textId="77777777" w:rsidR="00CB2FC2" w:rsidRDefault="00CB2FC2" w:rsidP="00CB2FC2">
            <w:pPr>
              <w:spacing w:before="120" w:after="120" w:line="240" w:lineRule="auto"/>
              <w:rPr>
                <w:rFonts w:ascii="Calisto MT" w:eastAsia="Times New Roman" w:hAnsi="Calisto MT" w:cs="Times New Roman"/>
                <w:lang w:eastAsia="fr-FR"/>
              </w:rPr>
            </w:pPr>
          </w:p>
        </w:tc>
        <w:tc>
          <w:tcPr>
            <w:tcW w:w="2410" w:type="dxa"/>
          </w:tcPr>
          <w:p w14:paraId="2D8C5D08" w14:textId="77777777" w:rsidR="00CB2FC2" w:rsidRDefault="00CB2FC2" w:rsidP="00CB2FC2">
            <w:pPr>
              <w:spacing w:before="120" w:after="120" w:line="240" w:lineRule="auto"/>
              <w:rPr>
                <w:rFonts w:ascii="Calisto MT" w:eastAsia="Times New Roman" w:hAnsi="Calisto MT" w:cs="Times New Roman"/>
                <w:lang w:eastAsia="fr-FR"/>
              </w:rPr>
            </w:pPr>
          </w:p>
        </w:tc>
      </w:tr>
      <w:tr w:rsidR="00CB2FC2" w14:paraId="47DBFB18" w14:textId="77777777" w:rsidTr="00600A65">
        <w:tc>
          <w:tcPr>
            <w:tcW w:w="4390" w:type="dxa"/>
            <w:vAlign w:val="center"/>
          </w:tcPr>
          <w:p w14:paraId="4B6B57C0" w14:textId="77777777" w:rsidR="00CB2FC2" w:rsidRDefault="00CB2FC2" w:rsidP="00CB2FC2">
            <w:pPr>
              <w:spacing w:before="120" w:after="120" w:line="240" w:lineRule="auto"/>
              <w:jc w:val="both"/>
              <w:rPr>
                <w:rFonts w:ascii="Calisto MT" w:eastAsia="Times New Roman" w:hAnsi="Calisto MT" w:cs="Times New Roman"/>
                <w:lang w:eastAsia="fr-FR"/>
              </w:rPr>
            </w:pPr>
            <w:r>
              <w:rPr>
                <w:rFonts w:ascii="Calisto MT" w:eastAsia="Times New Roman" w:hAnsi="Calisto MT" w:cs="Times New Roman"/>
                <w:lang w:eastAsia="fr-FR"/>
              </w:rPr>
              <w:t>Livrable 10</w:t>
            </w:r>
          </w:p>
        </w:tc>
        <w:tc>
          <w:tcPr>
            <w:tcW w:w="0" w:type="auto"/>
          </w:tcPr>
          <w:p w14:paraId="70122FCC" w14:textId="77777777" w:rsidR="00CB2FC2" w:rsidRDefault="00CB2FC2" w:rsidP="00CB2FC2">
            <w:pPr>
              <w:spacing w:before="120" w:after="120" w:line="240" w:lineRule="auto"/>
              <w:jc w:val="center"/>
              <w:rPr>
                <w:rFonts w:ascii="Calisto MT" w:eastAsia="Times New Roman" w:hAnsi="Calisto MT" w:cs="Times New Roman"/>
                <w:lang w:eastAsia="fr-FR"/>
              </w:rPr>
            </w:pPr>
            <w:r w:rsidRPr="00756895">
              <w:rPr>
                <w:rFonts w:ascii="Calisto MT" w:eastAsia="Times New Roman" w:hAnsi="Calisto MT" w:cs="Times New Roman"/>
                <w:lang w:eastAsia="fr-FR"/>
              </w:rPr>
              <w:t>Forfait</w:t>
            </w:r>
          </w:p>
        </w:tc>
        <w:tc>
          <w:tcPr>
            <w:tcW w:w="2119" w:type="dxa"/>
          </w:tcPr>
          <w:p w14:paraId="04C09727" w14:textId="77777777" w:rsidR="00CB2FC2" w:rsidRDefault="00CB2FC2" w:rsidP="00CB2FC2">
            <w:pPr>
              <w:spacing w:before="120" w:after="120" w:line="240" w:lineRule="auto"/>
              <w:rPr>
                <w:rFonts w:ascii="Calisto MT" w:eastAsia="Times New Roman" w:hAnsi="Calisto MT" w:cs="Times New Roman"/>
                <w:lang w:eastAsia="fr-FR"/>
              </w:rPr>
            </w:pPr>
          </w:p>
        </w:tc>
        <w:tc>
          <w:tcPr>
            <w:tcW w:w="2410" w:type="dxa"/>
          </w:tcPr>
          <w:p w14:paraId="6B737853" w14:textId="77777777" w:rsidR="00CB2FC2" w:rsidRDefault="00CB2FC2" w:rsidP="00CB2FC2">
            <w:pPr>
              <w:spacing w:before="120" w:after="120" w:line="240" w:lineRule="auto"/>
              <w:rPr>
                <w:rFonts w:ascii="Calisto MT" w:eastAsia="Times New Roman" w:hAnsi="Calisto MT" w:cs="Times New Roman"/>
                <w:lang w:eastAsia="fr-FR"/>
              </w:rPr>
            </w:pPr>
          </w:p>
        </w:tc>
      </w:tr>
      <w:tr w:rsidR="00404A25" w14:paraId="0497762A" w14:textId="77777777">
        <w:tc>
          <w:tcPr>
            <w:tcW w:w="5247" w:type="dxa"/>
            <w:gridSpan w:val="2"/>
            <w:shd w:val="clear" w:color="auto" w:fill="D5DCE4" w:themeFill="text2" w:themeFillTint="33"/>
          </w:tcPr>
          <w:p w14:paraId="5D3C93C5" w14:textId="77777777" w:rsidR="00404A25" w:rsidRDefault="00CB2FC2">
            <w:pPr>
              <w:spacing w:before="120" w:after="120" w:line="240" w:lineRule="auto"/>
              <w:jc w:val="center"/>
              <w:rPr>
                <w:rFonts w:ascii="Calisto MT" w:eastAsia="Times New Roman" w:hAnsi="Calisto MT" w:cs="Times New Roman"/>
                <w:lang w:eastAsia="fr-FR"/>
              </w:rPr>
            </w:pPr>
            <w:r>
              <w:rPr>
                <w:rFonts w:ascii="Calisto MT" w:hAnsi="Calisto MT" w:cstheme="minorHAnsi"/>
                <w:b/>
                <w:bCs/>
                <w:color w:val="000000"/>
              </w:rPr>
              <w:t>M</w:t>
            </w:r>
            <w:r w:rsidR="00DD1ACF">
              <w:rPr>
                <w:rFonts w:ascii="Calisto MT" w:hAnsi="Calisto MT" w:cstheme="minorHAnsi"/>
                <w:b/>
                <w:bCs/>
                <w:color w:val="000000"/>
              </w:rPr>
              <w:t>ontant total HT</w:t>
            </w:r>
          </w:p>
        </w:tc>
        <w:tc>
          <w:tcPr>
            <w:tcW w:w="2119" w:type="dxa"/>
          </w:tcPr>
          <w:p w14:paraId="77FDD46A" w14:textId="77777777" w:rsidR="00404A25" w:rsidRDefault="00404A25">
            <w:pPr>
              <w:spacing w:before="120" w:after="120" w:line="240" w:lineRule="auto"/>
              <w:rPr>
                <w:rFonts w:ascii="Calisto MT" w:eastAsia="Times New Roman" w:hAnsi="Calisto MT" w:cs="Times New Roman"/>
                <w:lang w:eastAsia="fr-FR"/>
              </w:rPr>
            </w:pPr>
          </w:p>
        </w:tc>
        <w:tc>
          <w:tcPr>
            <w:tcW w:w="2410" w:type="dxa"/>
          </w:tcPr>
          <w:p w14:paraId="5FCADD44" w14:textId="77777777" w:rsidR="00404A25" w:rsidRDefault="00404A25">
            <w:pPr>
              <w:spacing w:before="120" w:after="120" w:line="240" w:lineRule="auto"/>
              <w:rPr>
                <w:rFonts w:ascii="Calisto MT" w:eastAsia="Times New Roman" w:hAnsi="Calisto MT" w:cs="Times New Roman"/>
                <w:lang w:eastAsia="fr-FR"/>
              </w:rPr>
            </w:pPr>
          </w:p>
        </w:tc>
      </w:tr>
      <w:tr w:rsidR="00404A25" w14:paraId="77A11CA7" w14:textId="77777777">
        <w:tc>
          <w:tcPr>
            <w:tcW w:w="5247" w:type="dxa"/>
            <w:gridSpan w:val="2"/>
            <w:shd w:val="clear" w:color="auto" w:fill="D5DCE4" w:themeFill="text2" w:themeFillTint="33"/>
          </w:tcPr>
          <w:p w14:paraId="419CD16B" w14:textId="77777777" w:rsidR="00404A25" w:rsidRDefault="00DD1ACF">
            <w:pPr>
              <w:spacing w:before="120" w:after="120" w:line="240" w:lineRule="auto"/>
              <w:jc w:val="center"/>
              <w:rPr>
                <w:rFonts w:ascii="Calisto MT" w:eastAsia="Times New Roman" w:hAnsi="Calisto MT" w:cs="Times New Roman"/>
                <w:lang w:eastAsia="fr-FR"/>
              </w:rPr>
            </w:pPr>
            <w:r>
              <w:rPr>
                <w:rFonts w:ascii="Calisto MT" w:hAnsi="Calisto MT" w:cstheme="minorHAnsi"/>
                <w:b/>
                <w:bCs/>
                <w:color w:val="000000"/>
              </w:rPr>
              <w:t>Montant de la TVA (20 %)</w:t>
            </w:r>
          </w:p>
        </w:tc>
        <w:tc>
          <w:tcPr>
            <w:tcW w:w="2119" w:type="dxa"/>
          </w:tcPr>
          <w:p w14:paraId="381ADD7F" w14:textId="77777777" w:rsidR="00404A25" w:rsidRDefault="00404A25">
            <w:pPr>
              <w:spacing w:before="120" w:after="120" w:line="240" w:lineRule="auto"/>
              <w:rPr>
                <w:rFonts w:ascii="Calisto MT" w:eastAsia="Times New Roman" w:hAnsi="Calisto MT" w:cs="Times New Roman"/>
                <w:lang w:eastAsia="fr-FR"/>
              </w:rPr>
            </w:pPr>
          </w:p>
        </w:tc>
        <w:tc>
          <w:tcPr>
            <w:tcW w:w="2410" w:type="dxa"/>
          </w:tcPr>
          <w:p w14:paraId="79B032FD" w14:textId="77777777" w:rsidR="00404A25" w:rsidRDefault="00404A25">
            <w:pPr>
              <w:spacing w:before="120" w:after="120" w:line="240" w:lineRule="auto"/>
              <w:rPr>
                <w:rFonts w:ascii="Calisto MT" w:eastAsia="Times New Roman" w:hAnsi="Calisto MT" w:cs="Times New Roman"/>
                <w:lang w:eastAsia="fr-FR"/>
              </w:rPr>
            </w:pPr>
          </w:p>
        </w:tc>
      </w:tr>
      <w:tr w:rsidR="00404A25" w14:paraId="4942E767" w14:textId="77777777">
        <w:tc>
          <w:tcPr>
            <w:tcW w:w="5247" w:type="dxa"/>
            <w:gridSpan w:val="2"/>
            <w:shd w:val="clear" w:color="auto" w:fill="D5DCE4" w:themeFill="text2" w:themeFillTint="33"/>
          </w:tcPr>
          <w:p w14:paraId="7AD51F89" w14:textId="77777777" w:rsidR="00404A25" w:rsidRDefault="00DD1ACF">
            <w:pPr>
              <w:spacing w:before="120" w:after="120" w:line="240" w:lineRule="auto"/>
              <w:jc w:val="center"/>
              <w:rPr>
                <w:rFonts w:ascii="Calisto MT" w:eastAsia="Times New Roman" w:hAnsi="Calisto MT" w:cs="Times New Roman"/>
                <w:lang w:eastAsia="fr-FR"/>
              </w:rPr>
            </w:pPr>
            <w:r>
              <w:rPr>
                <w:rFonts w:ascii="Calisto MT" w:hAnsi="Calisto MT" w:cstheme="minorHAnsi"/>
                <w:b/>
                <w:bCs/>
                <w:color w:val="000000"/>
              </w:rPr>
              <w:t>Montant Total TTC</w:t>
            </w:r>
          </w:p>
        </w:tc>
        <w:tc>
          <w:tcPr>
            <w:tcW w:w="2119" w:type="dxa"/>
          </w:tcPr>
          <w:p w14:paraId="5D27C820" w14:textId="77777777" w:rsidR="00404A25" w:rsidRDefault="00404A25">
            <w:pPr>
              <w:spacing w:before="120" w:after="120" w:line="240" w:lineRule="auto"/>
              <w:rPr>
                <w:rFonts w:ascii="Calisto MT" w:eastAsia="Times New Roman" w:hAnsi="Calisto MT" w:cs="Times New Roman"/>
                <w:lang w:eastAsia="fr-FR"/>
              </w:rPr>
            </w:pPr>
          </w:p>
        </w:tc>
        <w:tc>
          <w:tcPr>
            <w:tcW w:w="2410" w:type="dxa"/>
          </w:tcPr>
          <w:p w14:paraId="5A35491E" w14:textId="77777777" w:rsidR="00404A25" w:rsidRDefault="00404A25">
            <w:pPr>
              <w:spacing w:before="120" w:after="120" w:line="240" w:lineRule="auto"/>
              <w:rPr>
                <w:rFonts w:ascii="Calisto MT" w:eastAsia="Times New Roman" w:hAnsi="Calisto MT" w:cs="Times New Roman"/>
                <w:lang w:eastAsia="fr-FR"/>
              </w:rPr>
            </w:pPr>
          </w:p>
        </w:tc>
      </w:tr>
    </w:tbl>
    <w:p w14:paraId="26B43CA7" w14:textId="77777777" w:rsidR="00404A25" w:rsidRDefault="00DD1ACF">
      <w:pPr>
        <w:pStyle w:val="Paragraphedeliste"/>
        <w:numPr>
          <w:ilvl w:val="0"/>
          <w:numId w:val="1"/>
        </w:numPr>
        <w:spacing w:before="120" w:after="120" w:line="240" w:lineRule="auto"/>
        <w:contextualSpacing w:val="0"/>
        <w:rPr>
          <w:rFonts w:ascii="Calisto MT" w:hAnsi="Calisto MT" w:cstheme="majorHAnsi"/>
          <w:b/>
          <w:bCs/>
          <w:sz w:val="24"/>
          <w:szCs w:val="24"/>
        </w:rPr>
      </w:pPr>
      <w:r>
        <w:rPr>
          <w:rFonts w:ascii="Calisto MT" w:hAnsi="Calisto MT" w:cstheme="majorHAnsi"/>
          <w:b/>
          <w:bCs/>
          <w:sz w:val="24"/>
          <w:szCs w:val="24"/>
          <w:u w:val="single"/>
        </w:rPr>
        <w:br w:type="page"/>
      </w:r>
      <w:r>
        <w:rPr>
          <w:rFonts w:ascii="Calisto MT" w:hAnsi="Calisto MT" w:cstheme="majorHAnsi"/>
          <w:b/>
          <w:bCs/>
          <w:sz w:val="24"/>
          <w:szCs w:val="24"/>
        </w:rPr>
        <w:lastRenderedPageBreak/>
        <w:t xml:space="preserve">Critères d’évaluation de la consultation : </w:t>
      </w:r>
    </w:p>
    <w:p w14:paraId="6B878B29"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L’examen des offres sera effectué par une commission de Consultation désignée à cet effet. La sélection se fera en trois étapes :</w:t>
      </w:r>
    </w:p>
    <w:p w14:paraId="49F2A273" w14:textId="77777777" w:rsidR="00404A25" w:rsidRDefault="00DD1ACF">
      <w:pPr>
        <w:pStyle w:val="Paragraphedeliste"/>
        <w:numPr>
          <w:ilvl w:val="0"/>
          <w:numId w:val="17"/>
        </w:numPr>
        <w:spacing w:before="120" w:after="120" w:line="240" w:lineRule="auto"/>
        <w:contextualSpacing w:val="0"/>
        <w:jc w:val="both"/>
        <w:rPr>
          <w:rFonts w:ascii="Calisto MT" w:hAnsi="Calisto MT" w:cstheme="majorHAnsi"/>
          <w:sz w:val="24"/>
          <w:szCs w:val="24"/>
        </w:rPr>
      </w:pPr>
      <w:r>
        <w:rPr>
          <w:rFonts w:ascii="Calisto MT" w:hAnsi="Calisto MT" w:cstheme="majorHAnsi"/>
          <w:b/>
          <w:bCs/>
          <w:sz w:val="24"/>
          <w:szCs w:val="24"/>
        </w:rPr>
        <w:t>Etape 1 :</w:t>
      </w:r>
      <w:r>
        <w:rPr>
          <w:rFonts w:ascii="Calisto MT" w:hAnsi="Calisto MT" w:cstheme="majorHAnsi"/>
          <w:sz w:val="24"/>
          <w:szCs w:val="24"/>
        </w:rPr>
        <w:t xml:space="preserve"> Examen et évaluation des offres techniques pour les concurrents retenus au titre de l’Etape 1, une note technique sera attribuée sur la base de l</w:t>
      </w:r>
      <w:proofErr w:type="gramStart"/>
      <w:r>
        <w:rPr>
          <w:rFonts w:ascii="Calisto MT" w:hAnsi="Calisto MT" w:cstheme="majorHAnsi"/>
          <w:sz w:val="24"/>
          <w:szCs w:val="24"/>
        </w:rPr>
        <w:t>’«</w:t>
      </w:r>
      <w:proofErr w:type="gramEnd"/>
      <w:r>
        <w:rPr>
          <w:rFonts w:ascii="Calisto MT" w:hAnsi="Calisto MT" w:cstheme="majorHAnsi"/>
          <w:sz w:val="24"/>
          <w:szCs w:val="24"/>
        </w:rPr>
        <w:t xml:space="preserve"> Offre technique » ;</w:t>
      </w:r>
    </w:p>
    <w:p w14:paraId="7C4EE7AC" w14:textId="77777777" w:rsidR="00404A25" w:rsidRDefault="00DD1ACF">
      <w:pPr>
        <w:pStyle w:val="Paragraphedeliste"/>
        <w:numPr>
          <w:ilvl w:val="0"/>
          <w:numId w:val="17"/>
        </w:numPr>
        <w:spacing w:before="120" w:after="120" w:line="240" w:lineRule="auto"/>
        <w:contextualSpacing w:val="0"/>
        <w:jc w:val="both"/>
        <w:rPr>
          <w:rFonts w:ascii="Calisto MT" w:hAnsi="Calisto MT" w:cstheme="majorHAnsi"/>
          <w:sz w:val="24"/>
          <w:szCs w:val="24"/>
        </w:rPr>
      </w:pPr>
      <w:r>
        <w:rPr>
          <w:rFonts w:ascii="Calisto MT" w:hAnsi="Calisto MT" w:cstheme="majorHAnsi"/>
          <w:b/>
          <w:bCs/>
          <w:sz w:val="24"/>
          <w:szCs w:val="24"/>
        </w:rPr>
        <w:t>Etape 2 :</w:t>
      </w:r>
      <w:r>
        <w:rPr>
          <w:rFonts w:ascii="Calisto MT" w:hAnsi="Calisto MT" w:cstheme="majorHAnsi"/>
          <w:sz w:val="24"/>
          <w:szCs w:val="24"/>
        </w:rPr>
        <w:t xml:space="preserve"> Évaluation financière sur la base de « l’offre financière » pour les concurrents retenus au titre de l’Etape 2.</w:t>
      </w:r>
    </w:p>
    <w:p w14:paraId="7A1A9FC7" w14:textId="77777777" w:rsidR="00404A25" w:rsidRDefault="00404A25">
      <w:pPr>
        <w:pStyle w:val="Paragraphedeliste"/>
        <w:spacing w:before="120" w:after="120" w:line="240" w:lineRule="auto"/>
        <w:ind w:left="0"/>
        <w:contextualSpacing w:val="0"/>
        <w:jc w:val="both"/>
        <w:rPr>
          <w:rFonts w:ascii="Calisto MT" w:hAnsi="Calisto MT" w:cstheme="majorHAnsi"/>
          <w:sz w:val="24"/>
          <w:szCs w:val="24"/>
        </w:rPr>
      </w:pPr>
    </w:p>
    <w:p w14:paraId="6A707D84" w14:textId="77777777" w:rsidR="00404A25" w:rsidRDefault="00DD1ACF">
      <w:pPr>
        <w:spacing w:before="120" w:after="120" w:line="240" w:lineRule="auto"/>
        <w:jc w:val="both"/>
        <w:rPr>
          <w:rFonts w:ascii="Calisto MT" w:hAnsi="Calisto MT" w:cstheme="majorHAnsi"/>
          <w:b/>
          <w:bCs/>
          <w:sz w:val="24"/>
          <w:szCs w:val="24"/>
          <w:u w:val="single"/>
        </w:rPr>
      </w:pPr>
      <w:r>
        <w:rPr>
          <w:rFonts w:ascii="Calisto MT" w:hAnsi="Calisto MT" w:cstheme="majorHAnsi"/>
          <w:b/>
          <w:bCs/>
          <w:sz w:val="24"/>
          <w:szCs w:val="24"/>
          <w:u w:val="single"/>
        </w:rPr>
        <w:t>Etape 1 : Vérification des dossiers administratifs et techniques des concurrents</w:t>
      </w:r>
    </w:p>
    <w:p w14:paraId="788C2444" w14:textId="77777777" w:rsidR="00404A25" w:rsidRDefault="00DD1ACF">
      <w:pPr>
        <w:spacing w:before="120" w:after="120" w:line="240" w:lineRule="auto"/>
        <w:jc w:val="both"/>
        <w:rPr>
          <w:rFonts w:ascii="Calisto MT" w:hAnsi="Calisto MT" w:cstheme="majorHAnsi"/>
          <w:sz w:val="24"/>
          <w:szCs w:val="24"/>
        </w:rPr>
      </w:pPr>
      <w:r>
        <w:rPr>
          <w:rFonts w:ascii="Calisto MT" w:hAnsi="Calisto MT" w:cstheme="majorHAnsi"/>
          <w:sz w:val="24"/>
          <w:szCs w:val="24"/>
        </w:rPr>
        <w:t>Les offres dont les dossiers administratifs et techniques sont incomplets seront rejetées.</w:t>
      </w:r>
    </w:p>
    <w:p w14:paraId="33583373" w14:textId="77777777" w:rsidR="00404A25" w:rsidRDefault="00DD1ACF">
      <w:pPr>
        <w:spacing w:before="120" w:after="120" w:line="240" w:lineRule="auto"/>
        <w:jc w:val="both"/>
        <w:rPr>
          <w:rFonts w:ascii="Calisto MT" w:hAnsi="Calisto MT" w:cstheme="majorHAnsi"/>
          <w:b/>
          <w:bCs/>
          <w:sz w:val="24"/>
          <w:szCs w:val="24"/>
          <w:u w:val="single"/>
        </w:rPr>
      </w:pPr>
      <w:r>
        <w:rPr>
          <w:rFonts w:ascii="Calisto MT" w:hAnsi="Calisto MT" w:cstheme="majorHAnsi"/>
          <w:b/>
          <w:bCs/>
          <w:sz w:val="24"/>
          <w:szCs w:val="24"/>
          <w:u w:val="single"/>
        </w:rPr>
        <w:t>Etape 2 : Examen et évaluation des offres techniques</w:t>
      </w:r>
    </w:p>
    <w:p w14:paraId="59BA883C" w14:textId="77777777" w:rsidR="00404A25" w:rsidRDefault="00DD1ACF">
      <w:pPr>
        <w:pStyle w:val="Paragraphedeliste"/>
        <w:spacing w:before="120" w:after="120" w:line="240" w:lineRule="auto"/>
        <w:ind w:left="0"/>
        <w:contextualSpacing w:val="0"/>
        <w:jc w:val="both"/>
        <w:rPr>
          <w:rFonts w:ascii="Calisto MT" w:hAnsi="Calisto MT" w:cstheme="majorHAnsi"/>
          <w:sz w:val="24"/>
          <w:szCs w:val="24"/>
        </w:rPr>
      </w:pPr>
      <w:r>
        <w:rPr>
          <w:rFonts w:ascii="Calisto MT" w:hAnsi="Calisto MT" w:cstheme="majorHAnsi"/>
          <w:sz w:val="24"/>
          <w:szCs w:val="24"/>
        </w:rPr>
        <w:t>Chaque offre technique relative à un dossier accepté au titre de l’étape 1 sera évaluée et une notation technique (</w:t>
      </w:r>
      <w:r>
        <w:rPr>
          <w:rFonts w:ascii="Calisto MT" w:hAnsi="Calisto MT" w:cstheme="majorHAnsi"/>
          <w:b/>
          <w:bCs/>
          <w:sz w:val="24"/>
          <w:szCs w:val="24"/>
        </w:rPr>
        <w:t>Nt</w:t>
      </w:r>
      <w:r>
        <w:rPr>
          <w:rFonts w:ascii="Calisto MT" w:hAnsi="Calisto MT" w:cstheme="majorHAnsi"/>
          <w:sz w:val="24"/>
          <w:szCs w:val="24"/>
        </w:rPr>
        <w:t>) lui sera attribuée en se basant sur la répartition suivante :</w:t>
      </w:r>
    </w:p>
    <w:p w14:paraId="64094E3F" w14:textId="77777777" w:rsidR="00404A25" w:rsidRDefault="00404A25">
      <w:pPr>
        <w:pStyle w:val="Paragraphedeliste"/>
        <w:spacing w:before="120" w:after="120" w:line="240" w:lineRule="auto"/>
        <w:ind w:left="0"/>
        <w:contextualSpacing w:val="0"/>
        <w:jc w:val="both"/>
        <w:rPr>
          <w:rFonts w:ascii="Calisto MT" w:hAnsi="Calisto MT" w:cstheme="majorHAnsi"/>
          <w:sz w:val="24"/>
          <w:szCs w:val="24"/>
        </w:rPr>
      </w:pPr>
    </w:p>
    <w:tbl>
      <w:tblPr>
        <w:tblW w:w="102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47"/>
        <w:gridCol w:w="1574"/>
      </w:tblGrid>
      <w:tr w:rsidR="00404A25" w14:paraId="1E8CE953" w14:textId="77777777">
        <w:trPr>
          <w:trHeight w:val="553"/>
          <w:jc w:val="center"/>
        </w:trPr>
        <w:tc>
          <w:tcPr>
            <w:tcW w:w="8647" w:type="dxa"/>
            <w:shd w:val="clear" w:color="auto" w:fill="D9D9D9"/>
          </w:tcPr>
          <w:p w14:paraId="540BA8AB" w14:textId="77777777" w:rsidR="00404A25" w:rsidRDefault="00DD1ACF">
            <w:pPr>
              <w:spacing w:before="120" w:after="120" w:line="240" w:lineRule="auto"/>
              <w:jc w:val="center"/>
              <w:rPr>
                <w:rFonts w:ascii="Calisto MT" w:hAnsi="Calisto MT" w:cstheme="majorHAnsi"/>
                <w:b/>
                <w:color w:val="000000"/>
              </w:rPr>
            </w:pPr>
            <w:r>
              <w:rPr>
                <w:rFonts w:ascii="Calisto MT" w:hAnsi="Calisto MT" w:cstheme="majorHAnsi"/>
                <w:b/>
                <w:color w:val="000000"/>
              </w:rPr>
              <w:t>Critères de l’évaluation technique</w:t>
            </w:r>
          </w:p>
        </w:tc>
        <w:tc>
          <w:tcPr>
            <w:tcW w:w="1574" w:type="dxa"/>
            <w:shd w:val="clear" w:color="auto" w:fill="D9D9D9"/>
          </w:tcPr>
          <w:p w14:paraId="5E528388" w14:textId="77777777" w:rsidR="00404A25" w:rsidRDefault="00DD1ACF">
            <w:pPr>
              <w:spacing w:before="120" w:after="120" w:line="240" w:lineRule="auto"/>
              <w:jc w:val="center"/>
              <w:rPr>
                <w:rFonts w:ascii="Calisto MT" w:hAnsi="Calisto MT" w:cstheme="majorHAnsi"/>
                <w:b/>
                <w:color w:val="000000"/>
              </w:rPr>
            </w:pPr>
            <w:r>
              <w:rPr>
                <w:rFonts w:ascii="Calisto MT" w:hAnsi="Calisto MT" w:cstheme="majorHAnsi"/>
                <w:b/>
                <w:color w:val="000000"/>
              </w:rPr>
              <w:t>Points</w:t>
            </w:r>
          </w:p>
        </w:tc>
      </w:tr>
      <w:tr w:rsidR="00404A25" w14:paraId="1618EFFA" w14:textId="77777777">
        <w:trPr>
          <w:jc w:val="center"/>
        </w:trPr>
        <w:tc>
          <w:tcPr>
            <w:tcW w:w="8647" w:type="dxa"/>
            <w:shd w:val="clear" w:color="auto" w:fill="FFFFFF"/>
          </w:tcPr>
          <w:p w14:paraId="1EDFE4BB" w14:textId="77777777" w:rsidR="00404A25" w:rsidRDefault="00DD1ACF">
            <w:pPr>
              <w:spacing w:before="120" w:after="120" w:line="240" w:lineRule="auto"/>
              <w:jc w:val="both"/>
              <w:rPr>
                <w:rFonts w:ascii="Calisto MT" w:hAnsi="Calisto MT" w:cstheme="majorHAnsi"/>
                <w:b/>
                <w:color w:val="000000"/>
              </w:rPr>
            </w:pPr>
            <w:r>
              <w:rPr>
                <w:rFonts w:ascii="Calisto MT" w:hAnsi="Calisto MT" w:cstheme="majorHAnsi"/>
                <w:b/>
                <w:color w:val="000000"/>
              </w:rPr>
              <w:t xml:space="preserve">Démarche méthodologique </w:t>
            </w:r>
          </w:p>
          <w:p w14:paraId="0E5689AB" w14:textId="77777777" w:rsidR="00404A25" w:rsidRDefault="00DD1ACF">
            <w:pPr>
              <w:spacing w:before="120" w:after="120" w:line="240" w:lineRule="auto"/>
              <w:jc w:val="both"/>
              <w:rPr>
                <w:rFonts w:ascii="Calisto MT" w:hAnsi="Calisto MT" w:cstheme="majorHAnsi"/>
                <w:color w:val="000000"/>
              </w:rPr>
            </w:pPr>
            <w:r>
              <w:rPr>
                <w:rFonts w:ascii="Calisto MT" w:hAnsi="Calisto MT" w:cstheme="majorHAnsi"/>
                <w:color w:val="000000"/>
              </w:rPr>
              <w:t>Méthodologie non conforme, ne répondant pas aux termes de référence : 0 point</w:t>
            </w:r>
          </w:p>
          <w:p w14:paraId="28EC0D49" w14:textId="77777777" w:rsidR="00404A25" w:rsidRDefault="00DD1ACF">
            <w:pPr>
              <w:spacing w:before="120" w:after="120" w:line="240" w:lineRule="auto"/>
              <w:jc w:val="both"/>
              <w:rPr>
                <w:rFonts w:ascii="Calisto MT" w:hAnsi="Calisto MT" w:cstheme="majorHAnsi"/>
                <w:color w:val="000000"/>
              </w:rPr>
            </w:pPr>
            <w:r>
              <w:rPr>
                <w:rFonts w:ascii="Calisto MT" w:hAnsi="Calisto MT" w:cstheme="majorHAnsi"/>
                <w:color w:val="000000"/>
              </w:rPr>
              <w:t>Méthodologie répondant strictement aux termes de référence : 20 points</w:t>
            </w:r>
          </w:p>
          <w:p w14:paraId="02C66AC9" w14:textId="77777777" w:rsidR="00404A25" w:rsidRDefault="00DD1ACF">
            <w:pPr>
              <w:spacing w:before="120" w:after="120" w:line="240" w:lineRule="auto"/>
              <w:jc w:val="both"/>
              <w:rPr>
                <w:rFonts w:ascii="Calisto MT" w:hAnsi="Calisto MT" w:cstheme="majorHAnsi"/>
                <w:color w:val="000000"/>
              </w:rPr>
            </w:pPr>
            <w:r>
              <w:rPr>
                <w:rFonts w:ascii="Calisto MT" w:hAnsi="Calisto MT" w:cstheme="majorHAnsi"/>
                <w:color w:val="000000"/>
              </w:rPr>
              <w:t>Méthodologie améliorée par rapport aux termes de référence (innovante avec un apport substantiel) : 30 points</w:t>
            </w:r>
          </w:p>
        </w:tc>
        <w:tc>
          <w:tcPr>
            <w:tcW w:w="1574" w:type="dxa"/>
            <w:shd w:val="clear" w:color="auto" w:fill="FFFFFF"/>
            <w:vAlign w:val="center"/>
          </w:tcPr>
          <w:p w14:paraId="10FB5C84" w14:textId="77777777" w:rsidR="00404A25" w:rsidRDefault="00DD1ACF">
            <w:pPr>
              <w:spacing w:before="120" w:after="120" w:line="240" w:lineRule="auto"/>
              <w:jc w:val="center"/>
              <w:rPr>
                <w:rFonts w:ascii="Calisto MT" w:hAnsi="Calisto MT" w:cstheme="majorHAnsi"/>
                <w:b/>
                <w:color w:val="000000"/>
              </w:rPr>
            </w:pPr>
            <w:r>
              <w:rPr>
                <w:rFonts w:ascii="Calisto MT" w:hAnsi="Calisto MT" w:cstheme="majorHAnsi"/>
                <w:color w:val="000000"/>
              </w:rPr>
              <w:t>30</w:t>
            </w:r>
          </w:p>
        </w:tc>
      </w:tr>
      <w:tr w:rsidR="00404A25" w14:paraId="578E644C" w14:textId="77777777">
        <w:trPr>
          <w:jc w:val="center"/>
        </w:trPr>
        <w:tc>
          <w:tcPr>
            <w:tcW w:w="8647" w:type="dxa"/>
            <w:shd w:val="clear" w:color="auto" w:fill="FFFFFF"/>
          </w:tcPr>
          <w:p w14:paraId="55BB00E4" w14:textId="77777777" w:rsidR="00404A25" w:rsidRDefault="00DD1ACF">
            <w:pPr>
              <w:spacing w:before="120" w:after="120" w:line="240" w:lineRule="auto"/>
              <w:jc w:val="center"/>
              <w:rPr>
                <w:rFonts w:ascii="Calisto MT" w:hAnsi="Calisto MT" w:cstheme="majorHAnsi"/>
                <w:b/>
                <w:color w:val="000000"/>
              </w:rPr>
            </w:pPr>
            <w:r>
              <w:rPr>
                <w:rFonts w:ascii="Calisto MT" w:hAnsi="Calisto MT" w:cstheme="majorHAnsi"/>
                <w:b/>
                <w:color w:val="000000"/>
              </w:rPr>
              <w:t>Total (C1)</w:t>
            </w:r>
          </w:p>
        </w:tc>
        <w:tc>
          <w:tcPr>
            <w:tcW w:w="1574" w:type="dxa"/>
            <w:shd w:val="clear" w:color="auto" w:fill="FFFFFF"/>
            <w:vAlign w:val="center"/>
          </w:tcPr>
          <w:p w14:paraId="021E1814" w14:textId="77777777" w:rsidR="00404A25" w:rsidRDefault="00DD1ACF">
            <w:pPr>
              <w:spacing w:before="120" w:after="120" w:line="240" w:lineRule="auto"/>
              <w:jc w:val="center"/>
              <w:rPr>
                <w:rFonts w:ascii="Calisto MT" w:hAnsi="Calisto MT" w:cstheme="majorHAnsi"/>
                <w:color w:val="000000"/>
              </w:rPr>
            </w:pPr>
            <w:proofErr w:type="gramStart"/>
            <w:r>
              <w:rPr>
                <w:rFonts w:ascii="Calisto MT" w:hAnsi="Calisto MT" w:cstheme="majorHAnsi"/>
                <w:color w:val="000000"/>
              </w:rPr>
              <w:t>….</w:t>
            </w:r>
            <w:proofErr w:type="gramEnd"/>
            <w:r>
              <w:rPr>
                <w:rFonts w:ascii="Calisto MT" w:hAnsi="Calisto MT" w:cstheme="majorHAnsi"/>
                <w:color w:val="000000"/>
              </w:rPr>
              <w:t>/30</w:t>
            </w:r>
          </w:p>
        </w:tc>
      </w:tr>
    </w:tbl>
    <w:p w14:paraId="0CAA97D3" w14:textId="77777777" w:rsidR="00404A25" w:rsidRDefault="00404A25">
      <w:pPr>
        <w:pStyle w:val="Default"/>
        <w:spacing w:before="120" w:after="120"/>
        <w:jc w:val="both"/>
        <w:rPr>
          <w:rFonts w:ascii="Calisto MT" w:hAnsi="Calisto MT" w:cstheme="majorHAnsi"/>
          <w:b/>
          <w:bCs/>
          <w:i/>
          <w:iCs/>
          <w:sz w:val="22"/>
          <w:szCs w:val="22"/>
        </w:rPr>
      </w:pPr>
    </w:p>
    <w:p w14:paraId="078F2677" w14:textId="77777777" w:rsidR="00404A25" w:rsidRPr="009B15EE" w:rsidRDefault="00DD1ACF" w:rsidP="009B15EE">
      <w:pPr>
        <w:pStyle w:val="Default"/>
        <w:spacing w:before="120" w:after="120"/>
        <w:ind w:left="-284"/>
        <w:jc w:val="both"/>
        <w:rPr>
          <w:rFonts w:ascii="Calisto MT" w:hAnsi="Calisto MT" w:cstheme="majorHAnsi"/>
          <w:b/>
          <w:bCs/>
          <w:u w:val="single"/>
        </w:rPr>
      </w:pPr>
      <w:r>
        <w:rPr>
          <w:rFonts w:ascii="Calisto MT" w:hAnsi="Calisto MT" w:cstheme="majorHAnsi"/>
          <w:b/>
          <w:bCs/>
          <w:u w:val="single"/>
        </w:rPr>
        <w:t xml:space="preserve">Notation de l’expert : </w:t>
      </w:r>
    </w:p>
    <w:p w14:paraId="19C3482C" w14:textId="77777777" w:rsidR="00404A25" w:rsidRDefault="00404A25">
      <w:pPr>
        <w:pStyle w:val="Default"/>
        <w:spacing w:before="120" w:after="120"/>
        <w:ind w:left="-284"/>
        <w:jc w:val="both"/>
        <w:rPr>
          <w:rFonts w:ascii="Calisto MT" w:hAnsi="Calisto MT" w:cstheme="majorHAnsi"/>
          <w:b/>
          <w:bCs/>
          <w:sz w:val="6"/>
          <w:szCs w:val="6"/>
        </w:rPr>
      </w:pP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5959"/>
        <w:gridCol w:w="1554"/>
      </w:tblGrid>
      <w:tr w:rsidR="006B6A9F" w:rsidRPr="00E355B7" w14:paraId="63F095D3" w14:textId="77777777" w:rsidTr="00FF562D">
        <w:trPr>
          <w:trHeight w:val="706"/>
          <w:jc w:val="center"/>
        </w:trPr>
        <w:tc>
          <w:tcPr>
            <w:tcW w:w="2972" w:type="dxa"/>
            <w:tcBorders>
              <w:right w:val="single" w:sz="4" w:space="0" w:color="auto"/>
            </w:tcBorders>
          </w:tcPr>
          <w:p w14:paraId="73B48883" w14:textId="77777777" w:rsidR="006B6A9F" w:rsidRPr="00E355B7" w:rsidRDefault="006B6A9F" w:rsidP="00FF562D">
            <w:pPr>
              <w:jc w:val="center"/>
              <w:rPr>
                <w:rFonts w:ascii="Calisto MT" w:hAnsi="Calisto MT" w:cstheme="minorHAnsi"/>
                <w:b/>
                <w:bCs/>
                <w:iCs/>
                <w:sz w:val="24"/>
                <w:szCs w:val="24"/>
              </w:rPr>
            </w:pPr>
            <w:r w:rsidRPr="00E355B7">
              <w:rPr>
                <w:rFonts w:ascii="Calisto MT" w:hAnsi="Calisto MT" w:cstheme="majorHAnsi"/>
                <w:b/>
                <w:bCs/>
                <w:color w:val="000000"/>
                <w:lang w:eastAsia="zh-CN"/>
              </w:rPr>
              <w:t>Profils de</w:t>
            </w:r>
            <w:r w:rsidRPr="00E355B7">
              <w:rPr>
                <w:rFonts w:ascii="Calisto MT" w:hAnsi="Calisto MT" w:cstheme="majorHAnsi"/>
                <w:b/>
                <w:bCs/>
                <w:color w:val="000000"/>
                <w:lang w:val="zh-CN" w:eastAsia="zh-CN"/>
              </w:rPr>
              <w:t xml:space="preserve"> l’équipe proposée </w:t>
            </w:r>
          </w:p>
        </w:tc>
        <w:tc>
          <w:tcPr>
            <w:tcW w:w="5959" w:type="dxa"/>
            <w:tcBorders>
              <w:bottom w:val="single" w:sz="4" w:space="0" w:color="000000"/>
              <w:right w:val="single" w:sz="4" w:space="0" w:color="auto"/>
            </w:tcBorders>
          </w:tcPr>
          <w:p w14:paraId="6FE60332" w14:textId="77777777" w:rsidR="006B6A9F" w:rsidRPr="00E355B7" w:rsidRDefault="006B6A9F" w:rsidP="00FF562D">
            <w:pPr>
              <w:jc w:val="center"/>
              <w:rPr>
                <w:rFonts w:ascii="Calisto MT" w:hAnsi="Calisto MT" w:cstheme="minorHAnsi"/>
                <w:iCs/>
                <w:sz w:val="24"/>
                <w:szCs w:val="24"/>
                <w:lang w:val="fr-MA"/>
              </w:rPr>
            </w:pPr>
            <w:r w:rsidRPr="00E355B7">
              <w:rPr>
                <w:rFonts w:ascii="Calisto MT" w:hAnsi="Calisto MT" w:cstheme="majorHAnsi"/>
                <w:b/>
                <w:bCs/>
                <w:color w:val="000000"/>
                <w:lang w:eastAsia="zh-CN"/>
              </w:rPr>
              <w:t xml:space="preserve">Qualifications </w:t>
            </w:r>
          </w:p>
        </w:tc>
        <w:tc>
          <w:tcPr>
            <w:tcW w:w="1554" w:type="dxa"/>
            <w:tcBorders>
              <w:top w:val="single" w:sz="4" w:space="0" w:color="auto"/>
              <w:left w:val="single" w:sz="4" w:space="0" w:color="auto"/>
              <w:bottom w:val="single" w:sz="4" w:space="0" w:color="auto"/>
              <w:right w:val="single" w:sz="4" w:space="0" w:color="auto"/>
            </w:tcBorders>
            <w:vAlign w:val="center"/>
          </w:tcPr>
          <w:p w14:paraId="66158DDF" w14:textId="77777777" w:rsidR="006B6A9F" w:rsidRPr="00E355B7" w:rsidRDefault="006B6A9F" w:rsidP="00FF562D">
            <w:pPr>
              <w:jc w:val="center"/>
              <w:rPr>
                <w:rFonts w:ascii="Calisto MT" w:hAnsi="Calisto MT" w:cstheme="minorHAnsi"/>
                <w:color w:val="000000" w:themeColor="text1"/>
                <w:sz w:val="24"/>
                <w:szCs w:val="24"/>
              </w:rPr>
            </w:pPr>
            <w:r w:rsidRPr="00E355B7">
              <w:rPr>
                <w:rFonts w:ascii="Calisto MT" w:hAnsi="Calisto MT" w:cstheme="majorHAnsi"/>
                <w:b/>
                <w:bCs/>
                <w:color w:val="000000"/>
                <w:lang w:val="zh-CN" w:eastAsia="zh-CN"/>
              </w:rPr>
              <w:t>Barème</w:t>
            </w:r>
          </w:p>
        </w:tc>
      </w:tr>
      <w:tr w:rsidR="006B6A9F" w:rsidRPr="00E355B7" w14:paraId="4DF151EF" w14:textId="77777777" w:rsidTr="00FF562D">
        <w:trPr>
          <w:trHeight w:val="706"/>
          <w:jc w:val="center"/>
        </w:trPr>
        <w:tc>
          <w:tcPr>
            <w:tcW w:w="2972" w:type="dxa"/>
            <w:vMerge w:val="restart"/>
            <w:tcBorders>
              <w:right w:val="single" w:sz="4" w:space="0" w:color="auto"/>
            </w:tcBorders>
            <w:vAlign w:val="center"/>
          </w:tcPr>
          <w:p w14:paraId="1FB0BC7C" w14:textId="77777777" w:rsidR="006B6A9F" w:rsidRPr="00E355B7" w:rsidRDefault="006B6A9F" w:rsidP="00FF562D">
            <w:pPr>
              <w:jc w:val="center"/>
              <w:rPr>
                <w:rFonts w:ascii="Calisto MT" w:hAnsi="Calisto MT" w:cstheme="minorHAnsi"/>
                <w:b/>
                <w:bCs/>
                <w:iCs/>
                <w:sz w:val="24"/>
                <w:szCs w:val="24"/>
              </w:rPr>
            </w:pPr>
          </w:p>
          <w:p w14:paraId="5A3BAC0C" w14:textId="77777777" w:rsidR="006B6A9F" w:rsidRPr="00E355B7" w:rsidRDefault="006B6A9F" w:rsidP="00FF562D">
            <w:pPr>
              <w:jc w:val="center"/>
              <w:rPr>
                <w:rFonts w:ascii="Calisto MT" w:hAnsi="Calisto MT" w:cstheme="minorHAnsi"/>
                <w:b/>
                <w:bCs/>
                <w:iCs/>
                <w:sz w:val="24"/>
                <w:szCs w:val="24"/>
              </w:rPr>
            </w:pPr>
          </w:p>
          <w:p w14:paraId="3E4441BE" w14:textId="77777777" w:rsidR="006B6A9F" w:rsidRPr="00E355B7" w:rsidRDefault="006B6A9F" w:rsidP="00FF562D">
            <w:pPr>
              <w:jc w:val="center"/>
              <w:rPr>
                <w:rFonts w:ascii="Calisto MT" w:hAnsi="Calisto MT" w:cstheme="minorHAnsi"/>
                <w:b/>
                <w:bCs/>
                <w:iCs/>
                <w:sz w:val="24"/>
                <w:szCs w:val="24"/>
              </w:rPr>
            </w:pPr>
          </w:p>
          <w:p w14:paraId="5B9AF9C0" w14:textId="77777777" w:rsidR="00992EF6" w:rsidRDefault="00992EF6" w:rsidP="00FF562D">
            <w:pPr>
              <w:jc w:val="center"/>
              <w:rPr>
                <w:rFonts w:ascii="Calisto MT" w:eastAsiaTheme="minorEastAsia" w:hAnsi="Calisto MT" w:cstheme="majorHAnsi"/>
                <w:b/>
                <w:bCs/>
                <w:color w:val="000000"/>
                <w:lang w:val="zh-CN" w:eastAsia="zh-CN"/>
              </w:rPr>
            </w:pPr>
            <w:r w:rsidRPr="00992EF6">
              <w:rPr>
                <w:rFonts w:ascii="Calisto MT" w:hAnsi="Calisto MT" w:cstheme="majorHAnsi"/>
                <w:b/>
                <w:bCs/>
                <w:color w:val="000000"/>
                <w:lang w:val="zh-CN" w:eastAsia="zh-CN"/>
              </w:rPr>
              <w:lastRenderedPageBreak/>
              <w:t xml:space="preserve">Expert en gestion durable des ressources naturelles et biodiversité </w:t>
            </w:r>
          </w:p>
          <w:p w14:paraId="636C31E2" w14:textId="77777777" w:rsidR="009B15EE" w:rsidRDefault="00992EF6" w:rsidP="00FF562D">
            <w:pPr>
              <w:jc w:val="center"/>
              <w:rPr>
                <w:rFonts w:ascii="Calisto MT" w:eastAsiaTheme="minorEastAsia" w:hAnsi="Calisto MT" w:cstheme="majorHAnsi"/>
                <w:b/>
                <w:bCs/>
                <w:color w:val="000000"/>
                <w:lang w:val="zh-CN" w:eastAsia="zh-CN"/>
              </w:rPr>
            </w:pPr>
            <w:r w:rsidRPr="00992EF6">
              <w:rPr>
                <w:rFonts w:ascii="Calisto MT" w:hAnsi="Calisto MT" w:cstheme="majorHAnsi"/>
                <w:b/>
                <w:bCs/>
                <w:color w:val="000000"/>
                <w:lang w:val="zh-CN" w:eastAsia="zh-CN"/>
              </w:rPr>
              <w:t xml:space="preserve">(Chef de projet) </w:t>
            </w:r>
          </w:p>
          <w:p w14:paraId="48C2A3F6" w14:textId="77777777" w:rsidR="006B6A9F" w:rsidRPr="00E355B7" w:rsidRDefault="006B6A9F" w:rsidP="00FF562D">
            <w:pPr>
              <w:jc w:val="center"/>
              <w:rPr>
                <w:rFonts w:ascii="Calisto MT" w:hAnsi="Calisto MT" w:cstheme="minorHAnsi"/>
                <w:b/>
                <w:bCs/>
                <w:iCs/>
                <w:sz w:val="24"/>
                <w:szCs w:val="24"/>
              </w:rPr>
            </w:pPr>
            <w:r w:rsidRPr="00E355B7">
              <w:rPr>
                <w:rFonts w:ascii="Calisto MT" w:hAnsi="Calisto MT" w:cstheme="minorHAnsi"/>
                <w:b/>
                <w:bCs/>
                <w:iCs/>
                <w:sz w:val="24"/>
                <w:szCs w:val="24"/>
              </w:rPr>
              <w:t>(</w:t>
            </w:r>
            <w:r w:rsidR="009B15EE">
              <w:rPr>
                <w:rFonts w:ascii="Calisto MT" w:hAnsi="Calisto MT" w:cstheme="minorHAnsi"/>
                <w:b/>
                <w:bCs/>
                <w:iCs/>
                <w:sz w:val="24"/>
                <w:szCs w:val="24"/>
              </w:rPr>
              <w:t>4</w:t>
            </w:r>
            <w:r w:rsidRPr="00E355B7">
              <w:rPr>
                <w:rFonts w:ascii="Calisto MT" w:hAnsi="Calisto MT" w:cstheme="minorHAnsi"/>
                <w:b/>
                <w:bCs/>
                <w:iCs/>
                <w:sz w:val="24"/>
                <w:szCs w:val="24"/>
              </w:rPr>
              <w:t>0 points)</w:t>
            </w:r>
          </w:p>
          <w:p w14:paraId="6E18EDAE" w14:textId="77777777" w:rsidR="006B6A9F" w:rsidRPr="00E355B7" w:rsidRDefault="006B6A9F" w:rsidP="00FF562D">
            <w:pPr>
              <w:jc w:val="center"/>
              <w:rPr>
                <w:rFonts w:ascii="Calisto MT" w:hAnsi="Calisto MT" w:cstheme="minorHAnsi"/>
                <w:b/>
                <w:bCs/>
                <w:iCs/>
                <w:sz w:val="24"/>
                <w:szCs w:val="24"/>
                <w:u w:val="single"/>
              </w:rPr>
            </w:pPr>
          </w:p>
          <w:p w14:paraId="4D6319D5" w14:textId="77777777" w:rsidR="006B6A9F" w:rsidRPr="00E355B7" w:rsidRDefault="006B6A9F" w:rsidP="00FF562D">
            <w:pPr>
              <w:jc w:val="center"/>
              <w:rPr>
                <w:rFonts w:ascii="Calisto MT" w:hAnsi="Calisto MT" w:cstheme="minorHAnsi"/>
                <w:b/>
                <w:bCs/>
                <w:iCs/>
                <w:sz w:val="24"/>
                <w:szCs w:val="24"/>
                <w:u w:val="single"/>
              </w:rPr>
            </w:pPr>
          </w:p>
          <w:p w14:paraId="6DE2D053" w14:textId="77777777" w:rsidR="006B6A9F" w:rsidRPr="00E355B7" w:rsidRDefault="006B6A9F" w:rsidP="00FF562D">
            <w:pPr>
              <w:jc w:val="center"/>
              <w:rPr>
                <w:rFonts w:ascii="Calisto MT" w:hAnsi="Calisto MT" w:cstheme="minorHAnsi"/>
                <w:b/>
                <w:bCs/>
                <w:iCs/>
                <w:sz w:val="24"/>
                <w:szCs w:val="24"/>
                <w:u w:val="single"/>
              </w:rPr>
            </w:pPr>
          </w:p>
        </w:tc>
        <w:tc>
          <w:tcPr>
            <w:tcW w:w="5959" w:type="dxa"/>
            <w:tcBorders>
              <w:bottom w:val="single" w:sz="4" w:space="0" w:color="000000"/>
              <w:right w:val="single" w:sz="4" w:space="0" w:color="auto"/>
            </w:tcBorders>
          </w:tcPr>
          <w:p w14:paraId="315EF916" w14:textId="77777777" w:rsidR="006B6A9F" w:rsidRPr="00E355B7" w:rsidRDefault="006B6A9F" w:rsidP="00FF562D">
            <w:pPr>
              <w:jc w:val="both"/>
              <w:rPr>
                <w:rFonts w:ascii="Calisto MT" w:eastAsia="Times New Roman" w:hAnsi="Calisto MT" w:cs="Times New Roman"/>
                <w:sz w:val="24"/>
                <w:szCs w:val="24"/>
                <w:lang w:eastAsia="fr-FR"/>
              </w:rPr>
            </w:pPr>
            <w:r w:rsidRPr="00E355B7">
              <w:rPr>
                <w:rFonts w:ascii="Calisto MT" w:eastAsia="Times New Roman" w:hAnsi="Calisto MT" w:cs="Times New Roman"/>
                <w:sz w:val="24"/>
                <w:szCs w:val="24"/>
                <w:lang w:eastAsia="fr-FR"/>
              </w:rPr>
              <w:lastRenderedPageBreak/>
              <w:t xml:space="preserve">Formation académique </w:t>
            </w:r>
            <w:r w:rsidRPr="00E355B7">
              <w:rPr>
                <w:rFonts w:ascii="Calisto MT" w:eastAsia="Times New Roman" w:hAnsi="Calisto MT" w:cs="Times New Roman"/>
                <w:b/>
                <w:bCs/>
                <w:sz w:val="24"/>
                <w:szCs w:val="24"/>
                <w:lang w:eastAsia="fr-FR"/>
              </w:rPr>
              <w:t>(5 points max)</w:t>
            </w:r>
            <w:r w:rsidRPr="00E355B7">
              <w:rPr>
                <w:rFonts w:ascii="Calisto MT" w:eastAsia="Times New Roman" w:hAnsi="Calisto MT" w:cs="Times New Roman"/>
                <w:sz w:val="24"/>
                <w:szCs w:val="24"/>
                <w:lang w:eastAsia="fr-FR"/>
              </w:rPr>
              <w:t xml:space="preserve"> :</w:t>
            </w:r>
          </w:p>
          <w:p w14:paraId="2386A16D" w14:textId="77777777" w:rsidR="006B6A9F" w:rsidRPr="00E355B7" w:rsidRDefault="006B6A9F" w:rsidP="00FF562D">
            <w:pPr>
              <w:jc w:val="both"/>
              <w:rPr>
                <w:rFonts w:ascii="Calisto MT" w:eastAsia="Times New Roman" w:hAnsi="Calisto MT" w:cs="Times New Roman"/>
                <w:sz w:val="24"/>
                <w:szCs w:val="24"/>
                <w:lang w:eastAsia="fr-FR"/>
              </w:rPr>
            </w:pPr>
            <w:r w:rsidRPr="00E355B7">
              <w:rPr>
                <w:rFonts w:ascii="Calisto MT" w:eastAsia="Times New Roman" w:hAnsi="Calisto MT" w:cs="Times New Roman"/>
                <w:b/>
                <w:bCs/>
                <w:sz w:val="24"/>
                <w:szCs w:val="24"/>
                <w:lang w:eastAsia="fr-FR"/>
              </w:rPr>
              <w:t xml:space="preserve">i) </w:t>
            </w:r>
            <w:r w:rsidRPr="00E355B7">
              <w:rPr>
                <w:rFonts w:ascii="Calisto MT" w:eastAsia="Times New Roman" w:hAnsi="Calisto MT" w:cs="Times New Roman"/>
                <w:sz w:val="24"/>
                <w:szCs w:val="24"/>
                <w:lang w:eastAsia="fr-FR"/>
              </w:rPr>
              <w:t>Diplôme universitaire supérieur (doctorat, ingénieur/Master scientifiques) en biodiversité, environnement, développement durable ou toute autre discipline similaire. (</w:t>
            </w:r>
            <w:r w:rsidRPr="00E355B7">
              <w:rPr>
                <w:rFonts w:ascii="Calisto MT" w:eastAsia="Times New Roman" w:hAnsi="Calisto MT" w:cs="Times New Roman"/>
                <w:b/>
                <w:bCs/>
                <w:sz w:val="24"/>
                <w:szCs w:val="24"/>
                <w:lang w:eastAsia="fr-FR"/>
              </w:rPr>
              <w:t>(3 points)</w:t>
            </w:r>
          </w:p>
          <w:p w14:paraId="7EEBA3AB" w14:textId="77777777" w:rsidR="006B6A9F" w:rsidRPr="00E355B7" w:rsidRDefault="006B6A9F" w:rsidP="00FF562D">
            <w:pPr>
              <w:spacing w:after="0"/>
              <w:jc w:val="both"/>
              <w:rPr>
                <w:rFonts w:ascii="Calisto MT" w:hAnsi="Calisto MT" w:cstheme="minorHAnsi"/>
                <w:iCs/>
                <w:sz w:val="24"/>
                <w:szCs w:val="24"/>
                <w:lang w:val="fr-MA"/>
              </w:rPr>
            </w:pPr>
            <w:r w:rsidRPr="00E355B7">
              <w:rPr>
                <w:rFonts w:ascii="Calisto MT" w:eastAsia="Times New Roman" w:hAnsi="Calisto MT" w:cs="Times New Roman"/>
                <w:b/>
                <w:bCs/>
                <w:sz w:val="24"/>
                <w:szCs w:val="24"/>
                <w:lang w:eastAsia="fr-FR"/>
              </w:rPr>
              <w:lastRenderedPageBreak/>
              <w:t>ii)</w:t>
            </w:r>
            <w:r w:rsidRPr="00E355B7">
              <w:rPr>
                <w:rFonts w:ascii="Calisto MT" w:eastAsia="Times New Roman" w:hAnsi="Calisto MT" w:cs="Times New Roman"/>
                <w:sz w:val="24"/>
                <w:szCs w:val="24"/>
                <w:lang w:eastAsia="fr-FR"/>
              </w:rPr>
              <w:t xml:space="preserve"> Une spécialisation en biologie moléculaire ou bio-informatique serait un atout </w:t>
            </w:r>
            <w:r w:rsidRPr="00E355B7">
              <w:rPr>
                <w:rFonts w:ascii="Calisto MT" w:eastAsia="Times New Roman" w:hAnsi="Calisto MT" w:cs="Times New Roman"/>
                <w:b/>
                <w:bCs/>
                <w:sz w:val="24"/>
                <w:szCs w:val="24"/>
                <w:lang w:eastAsia="fr-FR"/>
              </w:rPr>
              <w:t>(2 points)</w:t>
            </w:r>
          </w:p>
        </w:tc>
        <w:tc>
          <w:tcPr>
            <w:tcW w:w="1554" w:type="dxa"/>
            <w:tcBorders>
              <w:top w:val="single" w:sz="4" w:space="0" w:color="auto"/>
              <w:left w:val="single" w:sz="4" w:space="0" w:color="auto"/>
              <w:bottom w:val="single" w:sz="4" w:space="0" w:color="auto"/>
              <w:right w:val="single" w:sz="4" w:space="0" w:color="auto"/>
            </w:tcBorders>
            <w:vAlign w:val="center"/>
          </w:tcPr>
          <w:p w14:paraId="30F2C57E" w14:textId="77777777" w:rsidR="006B6A9F" w:rsidRPr="00E355B7" w:rsidRDefault="006B6A9F" w:rsidP="00FF562D">
            <w:pPr>
              <w:jc w:val="center"/>
              <w:rPr>
                <w:rFonts w:ascii="Calisto MT" w:hAnsi="Calisto MT" w:cstheme="minorHAnsi"/>
                <w:color w:val="000000" w:themeColor="text1"/>
                <w:sz w:val="24"/>
                <w:szCs w:val="24"/>
              </w:rPr>
            </w:pPr>
            <w:r w:rsidRPr="00E355B7">
              <w:rPr>
                <w:rFonts w:ascii="Calisto MT" w:hAnsi="Calisto MT" w:cstheme="minorHAnsi"/>
                <w:color w:val="000000" w:themeColor="text1"/>
                <w:sz w:val="24"/>
                <w:szCs w:val="24"/>
              </w:rPr>
              <w:lastRenderedPageBreak/>
              <w:t>5</w:t>
            </w:r>
          </w:p>
          <w:p w14:paraId="6C8F3BAD" w14:textId="77777777" w:rsidR="006B6A9F" w:rsidRPr="00E355B7" w:rsidRDefault="006B6A9F" w:rsidP="00FF562D">
            <w:pPr>
              <w:jc w:val="center"/>
              <w:rPr>
                <w:rFonts w:ascii="Calisto MT" w:hAnsi="Calisto MT" w:cstheme="minorHAnsi"/>
                <w:color w:val="000000" w:themeColor="text1"/>
                <w:sz w:val="24"/>
                <w:szCs w:val="24"/>
              </w:rPr>
            </w:pPr>
          </w:p>
        </w:tc>
      </w:tr>
      <w:tr w:rsidR="006B6A9F" w:rsidRPr="00E355B7" w14:paraId="2BB87CD0" w14:textId="77777777" w:rsidTr="00FF562D">
        <w:trPr>
          <w:trHeight w:val="50"/>
          <w:jc w:val="center"/>
        </w:trPr>
        <w:tc>
          <w:tcPr>
            <w:tcW w:w="2972" w:type="dxa"/>
            <w:vMerge/>
            <w:tcBorders>
              <w:right w:val="single" w:sz="4" w:space="0" w:color="auto"/>
            </w:tcBorders>
          </w:tcPr>
          <w:p w14:paraId="3DE121DB" w14:textId="77777777" w:rsidR="006B6A9F" w:rsidRPr="00E355B7" w:rsidRDefault="006B6A9F" w:rsidP="00FF562D">
            <w:pPr>
              <w:jc w:val="both"/>
              <w:rPr>
                <w:rFonts w:ascii="Calisto MT" w:hAnsi="Calisto MT" w:cstheme="minorHAnsi"/>
                <w:b/>
                <w:bCs/>
                <w:iCs/>
                <w:sz w:val="24"/>
                <w:szCs w:val="24"/>
              </w:rPr>
            </w:pPr>
          </w:p>
        </w:tc>
        <w:tc>
          <w:tcPr>
            <w:tcW w:w="5959" w:type="dxa"/>
            <w:tcBorders>
              <w:bottom w:val="single" w:sz="4" w:space="0" w:color="000000"/>
              <w:right w:val="single" w:sz="4" w:space="0" w:color="auto"/>
            </w:tcBorders>
          </w:tcPr>
          <w:p w14:paraId="00DC94D8" w14:textId="77777777" w:rsidR="006B6A9F" w:rsidRPr="00E355B7" w:rsidRDefault="006B6A9F" w:rsidP="00FF562D">
            <w:pPr>
              <w:jc w:val="both"/>
              <w:rPr>
                <w:rFonts w:ascii="Calisto MT" w:eastAsia="Times New Roman" w:hAnsi="Calisto MT" w:cs="Times New Roman"/>
                <w:sz w:val="24"/>
                <w:szCs w:val="24"/>
                <w:lang w:eastAsia="fr-FR"/>
              </w:rPr>
            </w:pPr>
            <w:r w:rsidRPr="00E355B7">
              <w:rPr>
                <w:rFonts w:ascii="Calisto MT" w:eastAsia="Times New Roman" w:hAnsi="Calisto MT" w:cs="Times New Roman"/>
                <w:sz w:val="24"/>
                <w:szCs w:val="24"/>
                <w:lang w:eastAsia="fr-FR"/>
              </w:rPr>
              <w:t>Nombre de projets réalisés ou auxquels vous avez participé, en rapport avec la biodiversité, la Convention sur la diversité biologique, le Protocole de Nagoya et/ou les accords multilatéraux sur l'Environnement (AME) (</w:t>
            </w:r>
            <w:r w:rsidRPr="00E355B7">
              <w:rPr>
                <w:rFonts w:ascii="Calisto MT" w:eastAsia="Times New Roman" w:hAnsi="Calisto MT" w:cs="Times New Roman"/>
                <w:b/>
                <w:bCs/>
                <w:sz w:val="24"/>
                <w:szCs w:val="24"/>
                <w:lang w:eastAsia="fr-FR"/>
              </w:rPr>
              <w:t>10 points max)</w:t>
            </w:r>
          </w:p>
          <w:p w14:paraId="2946E47B" w14:textId="77777777" w:rsidR="006B6A9F" w:rsidRPr="00E355B7" w:rsidRDefault="006B6A9F" w:rsidP="00FF562D">
            <w:pPr>
              <w:spacing w:after="0"/>
              <w:rPr>
                <w:rFonts w:ascii="Calisto MT" w:eastAsia="Times New Roman" w:hAnsi="Calisto MT" w:cs="Times New Roman"/>
                <w:b/>
                <w:bCs/>
                <w:sz w:val="24"/>
                <w:szCs w:val="24"/>
                <w:lang w:eastAsia="fr-FR"/>
              </w:rPr>
            </w:pPr>
            <w:r w:rsidRPr="00E355B7">
              <w:rPr>
                <w:rFonts w:ascii="Calisto MT" w:eastAsia="Times New Roman" w:hAnsi="Calisto MT" w:cs="Times New Roman"/>
                <w:b/>
                <w:bCs/>
                <w:sz w:val="24"/>
                <w:szCs w:val="24"/>
                <w:lang w:eastAsia="fr-FR"/>
              </w:rPr>
              <w:t>• &lt; 3 projets = 0 point</w:t>
            </w:r>
          </w:p>
          <w:p w14:paraId="1FB81D80" w14:textId="77777777" w:rsidR="006B6A9F" w:rsidRPr="00E355B7" w:rsidRDefault="006B6A9F" w:rsidP="00FF562D">
            <w:pPr>
              <w:jc w:val="both"/>
              <w:rPr>
                <w:rFonts w:ascii="Calisto MT" w:hAnsi="Calisto MT" w:cstheme="minorHAnsi"/>
                <w:iCs/>
                <w:sz w:val="24"/>
                <w:szCs w:val="24"/>
                <w:lang w:val="fr-MA"/>
              </w:rPr>
            </w:pPr>
            <w:r w:rsidRPr="00E355B7">
              <w:rPr>
                <w:rFonts w:ascii="Calisto MT" w:eastAsia="Times New Roman" w:hAnsi="Calisto MT" w:cs="Times New Roman"/>
                <w:b/>
                <w:bCs/>
                <w:sz w:val="24"/>
                <w:szCs w:val="24"/>
                <w:lang w:eastAsia="fr-FR"/>
              </w:rPr>
              <w:t>•  &gt; 3 projets = 1 point par projet plafonné à 10 points</w:t>
            </w:r>
          </w:p>
        </w:tc>
        <w:tc>
          <w:tcPr>
            <w:tcW w:w="1554" w:type="dxa"/>
            <w:tcBorders>
              <w:top w:val="single" w:sz="4" w:space="0" w:color="auto"/>
              <w:left w:val="single" w:sz="4" w:space="0" w:color="auto"/>
              <w:bottom w:val="single" w:sz="4" w:space="0" w:color="auto"/>
              <w:right w:val="single" w:sz="4" w:space="0" w:color="auto"/>
            </w:tcBorders>
            <w:vAlign w:val="center"/>
          </w:tcPr>
          <w:p w14:paraId="75507C2B" w14:textId="77777777" w:rsidR="006B6A9F" w:rsidRPr="00E355B7" w:rsidRDefault="006B6A9F" w:rsidP="00FF562D">
            <w:pPr>
              <w:jc w:val="center"/>
              <w:rPr>
                <w:rFonts w:ascii="Calisto MT" w:hAnsi="Calisto MT" w:cstheme="minorHAnsi"/>
                <w:color w:val="000000" w:themeColor="text1"/>
                <w:sz w:val="24"/>
                <w:szCs w:val="24"/>
              </w:rPr>
            </w:pPr>
            <w:r w:rsidRPr="00E355B7">
              <w:rPr>
                <w:rFonts w:ascii="Calisto MT" w:hAnsi="Calisto MT" w:cstheme="minorHAnsi"/>
                <w:color w:val="000000" w:themeColor="text1"/>
                <w:sz w:val="24"/>
                <w:szCs w:val="24"/>
              </w:rPr>
              <w:t>10</w:t>
            </w:r>
          </w:p>
        </w:tc>
      </w:tr>
      <w:tr w:rsidR="006B6A9F" w:rsidRPr="00E355B7" w14:paraId="004CC139" w14:textId="77777777" w:rsidTr="00FF562D">
        <w:trPr>
          <w:jc w:val="center"/>
        </w:trPr>
        <w:tc>
          <w:tcPr>
            <w:tcW w:w="2972" w:type="dxa"/>
            <w:vMerge/>
            <w:tcBorders>
              <w:right w:val="single" w:sz="4" w:space="0" w:color="auto"/>
            </w:tcBorders>
          </w:tcPr>
          <w:p w14:paraId="5F990B1B" w14:textId="77777777" w:rsidR="006B6A9F" w:rsidRPr="00E355B7" w:rsidRDefault="006B6A9F" w:rsidP="006B6A9F">
            <w:pPr>
              <w:numPr>
                <w:ilvl w:val="0"/>
                <w:numId w:val="18"/>
              </w:numPr>
              <w:tabs>
                <w:tab w:val="num" w:pos="360"/>
              </w:tabs>
              <w:spacing w:after="0" w:line="240" w:lineRule="auto"/>
              <w:jc w:val="both"/>
              <w:rPr>
                <w:rFonts w:ascii="Calisto MT" w:hAnsi="Calisto MT" w:cstheme="minorHAnsi"/>
                <w:iCs/>
                <w:sz w:val="24"/>
                <w:szCs w:val="24"/>
              </w:rPr>
            </w:pPr>
          </w:p>
        </w:tc>
        <w:tc>
          <w:tcPr>
            <w:tcW w:w="5959" w:type="dxa"/>
            <w:tcBorders>
              <w:right w:val="single" w:sz="4" w:space="0" w:color="auto"/>
            </w:tcBorders>
          </w:tcPr>
          <w:p w14:paraId="0D4BF8F5" w14:textId="77777777" w:rsidR="009A08E3" w:rsidRPr="009A08E3" w:rsidRDefault="009A08E3" w:rsidP="009A08E3">
            <w:pPr>
              <w:spacing w:after="0"/>
              <w:jc w:val="both"/>
              <w:rPr>
                <w:rFonts w:ascii="Calisto MT" w:eastAsia="Times New Roman" w:hAnsi="Calisto MT" w:cs="Times New Roman"/>
                <w:sz w:val="24"/>
                <w:szCs w:val="24"/>
                <w:lang w:eastAsia="fr-FR"/>
              </w:rPr>
            </w:pPr>
            <w:r w:rsidRPr="009A08E3">
              <w:rPr>
                <w:rFonts w:ascii="Calisto MT" w:eastAsia="Times New Roman" w:hAnsi="Calisto MT" w:cs="Times New Roman"/>
                <w:sz w:val="24"/>
                <w:szCs w:val="24"/>
                <w:lang w:eastAsia="fr-FR"/>
              </w:rPr>
              <w:t>Expérience professionnelle en gestion durable des ressources génétiques, conception et évaluation de politiques environnementales (</w:t>
            </w:r>
            <w:r w:rsidRPr="009A08E3">
              <w:rPr>
                <w:rFonts w:ascii="Calisto MT" w:eastAsia="Times New Roman" w:hAnsi="Calisto MT" w:cs="Times New Roman"/>
                <w:b/>
                <w:bCs/>
                <w:sz w:val="24"/>
                <w:szCs w:val="24"/>
                <w:lang w:eastAsia="fr-FR"/>
              </w:rPr>
              <w:t>10 points max</w:t>
            </w:r>
            <w:r w:rsidRPr="009A08E3">
              <w:rPr>
                <w:rFonts w:ascii="Calisto MT" w:eastAsia="Times New Roman" w:hAnsi="Calisto MT" w:cs="Times New Roman"/>
                <w:sz w:val="24"/>
                <w:szCs w:val="24"/>
                <w:lang w:eastAsia="fr-FR"/>
              </w:rPr>
              <w:t>)</w:t>
            </w:r>
          </w:p>
          <w:p w14:paraId="369A82EE" w14:textId="77777777" w:rsidR="006B6A9F" w:rsidRPr="00E355B7" w:rsidRDefault="006B6A9F" w:rsidP="006B6A9F">
            <w:pPr>
              <w:pStyle w:val="Paragraphedeliste"/>
              <w:numPr>
                <w:ilvl w:val="0"/>
                <w:numId w:val="26"/>
              </w:numPr>
              <w:spacing w:after="0"/>
              <w:ind w:left="175" w:hanging="175"/>
              <w:jc w:val="both"/>
              <w:rPr>
                <w:rFonts w:ascii="Calisto MT" w:eastAsia="Times New Roman" w:hAnsi="Calisto MT" w:cs="Times New Roman"/>
                <w:b/>
                <w:bCs/>
                <w:sz w:val="24"/>
                <w:szCs w:val="24"/>
                <w:lang w:eastAsia="fr-FR"/>
              </w:rPr>
            </w:pPr>
            <w:r w:rsidRPr="00E355B7">
              <w:rPr>
                <w:rFonts w:ascii="Calisto MT" w:eastAsia="Times New Roman" w:hAnsi="Calisto MT" w:cs="Times New Roman"/>
                <w:b/>
                <w:bCs/>
                <w:sz w:val="24"/>
                <w:szCs w:val="24"/>
                <w:lang w:eastAsia="fr-FR"/>
              </w:rPr>
              <w:t>&lt; 10 ans = 0 Point</w:t>
            </w:r>
          </w:p>
          <w:p w14:paraId="609DB994" w14:textId="77777777" w:rsidR="006B6A9F" w:rsidRPr="00E355B7" w:rsidRDefault="006B6A9F" w:rsidP="006B6A9F">
            <w:pPr>
              <w:pStyle w:val="Paragraphedeliste"/>
              <w:numPr>
                <w:ilvl w:val="0"/>
                <w:numId w:val="26"/>
              </w:numPr>
              <w:spacing w:after="0"/>
              <w:ind w:left="175" w:hanging="175"/>
              <w:jc w:val="both"/>
              <w:rPr>
                <w:rFonts w:ascii="Calisto MT" w:eastAsia="Times New Roman" w:hAnsi="Calisto MT" w:cs="Times New Roman"/>
                <w:b/>
                <w:bCs/>
                <w:sz w:val="24"/>
                <w:szCs w:val="24"/>
                <w:lang w:eastAsia="fr-FR"/>
              </w:rPr>
            </w:pPr>
            <w:r w:rsidRPr="00E355B7">
              <w:rPr>
                <w:rFonts w:ascii="Calisto MT" w:eastAsia="Times New Roman" w:hAnsi="Calisto MT" w:cs="Times New Roman"/>
                <w:b/>
                <w:bCs/>
                <w:sz w:val="24"/>
                <w:szCs w:val="24"/>
                <w:lang w:eastAsia="fr-FR"/>
              </w:rPr>
              <w:t>&gt; 10 ans = 1 point par année plafonné à 10 points</w:t>
            </w:r>
          </w:p>
        </w:tc>
        <w:tc>
          <w:tcPr>
            <w:tcW w:w="1554" w:type="dxa"/>
            <w:tcBorders>
              <w:top w:val="single" w:sz="4" w:space="0" w:color="auto"/>
              <w:left w:val="single" w:sz="4" w:space="0" w:color="auto"/>
              <w:bottom w:val="single" w:sz="4" w:space="0" w:color="auto"/>
              <w:right w:val="single" w:sz="4" w:space="0" w:color="auto"/>
            </w:tcBorders>
            <w:vAlign w:val="center"/>
          </w:tcPr>
          <w:p w14:paraId="1DE549CB" w14:textId="77777777" w:rsidR="006B6A9F" w:rsidRPr="00E355B7" w:rsidRDefault="006B6A9F" w:rsidP="00FF562D">
            <w:pPr>
              <w:jc w:val="center"/>
              <w:rPr>
                <w:rFonts w:ascii="Calisto MT" w:hAnsi="Calisto MT" w:cstheme="minorHAnsi"/>
                <w:color w:val="FF0000"/>
                <w:sz w:val="24"/>
                <w:szCs w:val="24"/>
              </w:rPr>
            </w:pPr>
            <w:r w:rsidRPr="00E355B7">
              <w:rPr>
                <w:rFonts w:ascii="Calisto MT" w:hAnsi="Calisto MT" w:cstheme="minorHAnsi"/>
                <w:sz w:val="24"/>
                <w:szCs w:val="24"/>
              </w:rPr>
              <w:t>10</w:t>
            </w:r>
          </w:p>
        </w:tc>
      </w:tr>
      <w:tr w:rsidR="006B6A9F" w:rsidRPr="00E355B7" w14:paraId="39077D60" w14:textId="77777777" w:rsidTr="00FF562D">
        <w:trPr>
          <w:trHeight w:val="50"/>
          <w:jc w:val="center"/>
        </w:trPr>
        <w:tc>
          <w:tcPr>
            <w:tcW w:w="2972" w:type="dxa"/>
            <w:vMerge/>
            <w:tcBorders>
              <w:right w:val="single" w:sz="4" w:space="0" w:color="auto"/>
            </w:tcBorders>
          </w:tcPr>
          <w:p w14:paraId="1B9D5E55" w14:textId="77777777" w:rsidR="006B6A9F" w:rsidRPr="00E355B7" w:rsidRDefault="006B6A9F" w:rsidP="006B6A9F">
            <w:pPr>
              <w:numPr>
                <w:ilvl w:val="0"/>
                <w:numId w:val="18"/>
              </w:numPr>
              <w:tabs>
                <w:tab w:val="num" w:pos="360"/>
              </w:tabs>
              <w:spacing w:after="0" w:line="240" w:lineRule="auto"/>
              <w:jc w:val="both"/>
              <w:rPr>
                <w:rFonts w:ascii="Calisto MT" w:hAnsi="Calisto MT" w:cstheme="minorHAnsi"/>
                <w:iCs/>
                <w:sz w:val="24"/>
                <w:szCs w:val="24"/>
              </w:rPr>
            </w:pPr>
          </w:p>
        </w:tc>
        <w:tc>
          <w:tcPr>
            <w:tcW w:w="5959" w:type="dxa"/>
            <w:tcBorders>
              <w:right w:val="single" w:sz="4" w:space="0" w:color="auto"/>
            </w:tcBorders>
          </w:tcPr>
          <w:p w14:paraId="7F38A650" w14:textId="77777777" w:rsidR="006B6A9F" w:rsidRPr="00E355B7" w:rsidRDefault="006B6A9F" w:rsidP="00FF562D">
            <w:pPr>
              <w:rPr>
                <w:rFonts w:ascii="Calisto MT" w:eastAsia="Times New Roman" w:hAnsi="Calisto MT" w:cs="Times New Roman"/>
                <w:sz w:val="24"/>
                <w:szCs w:val="24"/>
                <w:lang w:eastAsia="fr-FR"/>
              </w:rPr>
            </w:pPr>
            <w:r w:rsidRPr="00E355B7">
              <w:rPr>
                <w:rFonts w:ascii="Calisto MT" w:eastAsia="Times New Roman" w:hAnsi="Calisto MT" w:cs="Times New Roman"/>
                <w:sz w:val="24"/>
                <w:szCs w:val="24"/>
                <w:lang w:eastAsia="fr-FR"/>
              </w:rPr>
              <w:t>Expérience professionnelle générale </w:t>
            </w:r>
            <w:r w:rsidR="009A08E3">
              <w:rPr>
                <w:rFonts w:ascii="Calisto MT" w:eastAsia="Times New Roman" w:hAnsi="Calisto MT" w:cs="Times New Roman"/>
                <w:b/>
                <w:bCs/>
                <w:sz w:val="24"/>
                <w:szCs w:val="24"/>
                <w:lang w:eastAsia="fr-FR"/>
              </w:rPr>
              <w:t>(</w:t>
            </w:r>
            <w:r w:rsidR="009B15EE">
              <w:rPr>
                <w:rFonts w:ascii="Calisto MT" w:eastAsia="Times New Roman" w:hAnsi="Calisto MT" w:cs="Times New Roman"/>
                <w:b/>
                <w:bCs/>
                <w:sz w:val="24"/>
                <w:szCs w:val="24"/>
                <w:lang w:eastAsia="fr-FR"/>
              </w:rPr>
              <w:t>10</w:t>
            </w:r>
            <w:r w:rsidRPr="00E355B7">
              <w:rPr>
                <w:rFonts w:ascii="Calisto MT" w:eastAsia="Times New Roman" w:hAnsi="Calisto MT" w:cs="Times New Roman"/>
                <w:b/>
                <w:bCs/>
                <w:sz w:val="24"/>
                <w:szCs w:val="24"/>
                <w:lang w:eastAsia="fr-FR"/>
              </w:rPr>
              <w:t xml:space="preserve"> </w:t>
            </w:r>
            <w:proofErr w:type="gramStart"/>
            <w:r w:rsidRPr="00E355B7">
              <w:rPr>
                <w:rFonts w:ascii="Calisto MT" w:eastAsia="Times New Roman" w:hAnsi="Calisto MT" w:cs="Times New Roman"/>
                <w:b/>
                <w:bCs/>
                <w:sz w:val="24"/>
                <w:szCs w:val="24"/>
                <w:lang w:eastAsia="fr-FR"/>
              </w:rPr>
              <w:t>point</w:t>
            </w:r>
            <w:proofErr w:type="gramEnd"/>
            <w:r w:rsidRPr="00E355B7">
              <w:rPr>
                <w:rFonts w:ascii="Calisto MT" w:eastAsia="Times New Roman" w:hAnsi="Calisto MT" w:cs="Times New Roman"/>
                <w:b/>
                <w:bCs/>
                <w:sz w:val="24"/>
                <w:szCs w:val="24"/>
                <w:lang w:eastAsia="fr-FR"/>
              </w:rPr>
              <w:t xml:space="preserve"> max) </w:t>
            </w:r>
            <w:r w:rsidRPr="00E355B7">
              <w:rPr>
                <w:rFonts w:ascii="Calisto MT" w:eastAsia="Times New Roman" w:hAnsi="Calisto MT" w:cs="Times New Roman"/>
                <w:sz w:val="24"/>
                <w:szCs w:val="24"/>
                <w:lang w:eastAsia="fr-FR"/>
              </w:rPr>
              <w:t xml:space="preserve">:  </w:t>
            </w:r>
          </w:p>
          <w:p w14:paraId="3B514592" w14:textId="77777777" w:rsidR="009B15EE" w:rsidRDefault="009B15EE" w:rsidP="006B6A9F">
            <w:pPr>
              <w:pStyle w:val="Paragraphedeliste"/>
              <w:numPr>
                <w:ilvl w:val="0"/>
                <w:numId w:val="26"/>
              </w:numPr>
              <w:spacing w:after="0"/>
              <w:ind w:left="175" w:hanging="175"/>
              <w:rPr>
                <w:rFonts w:ascii="Calisto MT" w:eastAsia="Times New Roman" w:hAnsi="Calisto MT" w:cs="Times New Roman"/>
                <w:b/>
                <w:bCs/>
                <w:sz w:val="24"/>
                <w:szCs w:val="24"/>
                <w:lang w:eastAsia="fr-FR"/>
              </w:rPr>
            </w:pPr>
            <w:r>
              <w:rPr>
                <w:rFonts w:ascii="Calisto MT" w:eastAsia="Times New Roman" w:hAnsi="Calisto MT" w:cs="Times New Roman"/>
                <w:b/>
                <w:bCs/>
                <w:sz w:val="24"/>
                <w:szCs w:val="24"/>
                <w:lang w:eastAsia="fr-FR"/>
              </w:rPr>
              <w:t>Plus de 15 = 10 points</w:t>
            </w:r>
          </w:p>
          <w:p w14:paraId="37E6CB48" w14:textId="77777777" w:rsidR="006B6A9F" w:rsidRPr="00E355B7" w:rsidRDefault="006B6A9F" w:rsidP="006B6A9F">
            <w:pPr>
              <w:pStyle w:val="Paragraphedeliste"/>
              <w:numPr>
                <w:ilvl w:val="0"/>
                <w:numId w:val="26"/>
              </w:numPr>
              <w:spacing w:after="0"/>
              <w:ind w:left="175" w:hanging="175"/>
              <w:rPr>
                <w:rFonts w:ascii="Calisto MT" w:eastAsia="Times New Roman" w:hAnsi="Calisto MT" w:cs="Times New Roman"/>
                <w:b/>
                <w:bCs/>
                <w:sz w:val="24"/>
                <w:szCs w:val="24"/>
                <w:lang w:eastAsia="fr-FR"/>
              </w:rPr>
            </w:pPr>
            <w:r w:rsidRPr="00E355B7">
              <w:rPr>
                <w:rFonts w:ascii="Calisto MT" w:eastAsia="Times New Roman" w:hAnsi="Calisto MT" w:cs="Times New Roman"/>
                <w:b/>
                <w:bCs/>
                <w:sz w:val="24"/>
                <w:szCs w:val="24"/>
                <w:lang w:eastAsia="fr-FR"/>
              </w:rPr>
              <w:t>&gt; 15 ans à 10 ans : 5 points</w:t>
            </w:r>
          </w:p>
          <w:p w14:paraId="2C114972" w14:textId="77777777" w:rsidR="006B6A9F" w:rsidRPr="00E355B7" w:rsidRDefault="006B6A9F" w:rsidP="006B6A9F">
            <w:pPr>
              <w:pStyle w:val="Paragraphedeliste"/>
              <w:numPr>
                <w:ilvl w:val="0"/>
                <w:numId w:val="26"/>
              </w:numPr>
              <w:spacing w:after="0"/>
              <w:ind w:left="175" w:hanging="175"/>
              <w:rPr>
                <w:rFonts w:ascii="Calisto MT" w:eastAsia="Times New Roman" w:hAnsi="Calisto MT" w:cs="Times New Roman"/>
                <w:b/>
                <w:bCs/>
                <w:sz w:val="24"/>
                <w:szCs w:val="24"/>
                <w:lang w:eastAsia="fr-FR"/>
              </w:rPr>
            </w:pPr>
            <w:r w:rsidRPr="00E355B7">
              <w:rPr>
                <w:rFonts w:ascii="Calisto MT" w:hAnsi="Calisto MT"/>
                <w:b/>
                <w:bCs/>
                <w:sz w:val="24"/>
                <w:szCs w:val="24"/>
                <w:lang w:eastAsia="fr-FR"/>
              </w:rPr>
              <w:t>&gt; 10 ans : 0 points</w:t>
            </w:r>
          </w:p>
        </w:tc>
        <w:tc>
          <w:tcPr>
            <w:tcW w:w="1554" w:type="dxa"/>
            <w:tcBorders>
              <w:top w:val="single" w:sz="4" w:space="0" w:color="auto"/>
              <w:left w:val="single" w:sz="4" w:space="0" w:color="auto"/>
              <w:bottom w:val="single" w:sz="4" w:space="0" w:color="auto"/>
              <w:right w:val="single" w:sz="4" w:space="0" w:color="auto"/>
            </w:tcBorders>
            <w:vAlign w:val="center"/>
          </w:tcPr>
          <w:p w14:paraId="2E3B6E69" w14:textId="77777777" w:rsidR="006B6A9F" w:rsidRPr="00E355B7" w:rsidRDefault="009B15EE" w:rsidP="00FF562D">
            <w:pPr>
              <w:jc w:val="center"/>
              <w:rPr>
                <w:rFonts w:ascii="Calisto MT" w:hAnsi="Calisto MT" w:cstheme="minorHAnsi"/>
                <w:color w:val="000000" w:themeColor="text1"/>
                <w:sz w:val="24"/>
                <w:szCs w:val="24"/>
              </w:rPr>
            </w:pPr>
            <w:r>
              <w:rPr>
                <w:rFonts w:ascii="Calisto MT" w:hAnsi="Calisto MT" w:cstheme="minorHAnsi"/>
                <w:color w:val="000000" w:themeColor="text1"/>
                <w:sz w:val="24"/>
                <w:szCs w:val="24"/>
              </w:rPr>
              <w:t>10</w:t>
            </w:r>
          </w:p>
        </w:tc>
      </w:tr>
      <w:tr w:rsidR="009A08E3" w:rsidRPr="00E355B7" w14:paraId="161263D0" w14:textId="77777777" w:rsidTr="00FF562D">
        <w:trPr>
          <w:trHeight w:val="50"/>
          <w:jc w:val="center"/>
        </w:trPr>
        <w:tc>
          <w:tcPr>
            <w:tcW w:w="2972" w:type="dxa"/>
            <w:vMerge w:val="restart"/>
            <w:tcBorders>
              <w:right w:val="single" w:sz="4" w:space="0" w:color="auto"/>
            </w:tcBorders>
            <w:vAlign w:val="center"/>
          </w:tcPr>
          <w:p w14:paraId="6F618D6F" w14:textId="77777777" w:rsidR="009A08E3" w:rsidRPr="009A08E3" w:rsidRDefault="009A08E3" w:rsidP="00FF562D">
            <w:pPr>
              <w:jc w:val="center"/>
              <w:rPr>
                <w:rFonts w:ascii="Calisto MT" w:eastAsia="Times New Roman" w:hAnsi="Calisto MT" w:cs="Calibri"/>
                <w:b/>
                <w:bCs/>
                <w:color w:val="000000"/>
                <w:sz w:val="24"/>
                <w:szCs w:val="24"/>
                <w:lang w:eastAsia="fr-FR"/>
              </w:rPr>
            </w:pPr>
            <w:r w:rsidRPr="009A08E3">
              <w:rPr>
                <w:rFonts w:ascii="Calisto MT" w:eastAsia="Times New Roman" w:hAnsi="Calisto MT" w:cs="Calibri"/>
                <w:b/>
                <w:bCs/>
                <w:color w:val="000000"/>
                <w:sz w:val="24"/>
                <w:szCs w:val="24"/>
                <w:lang w:eastAsia="fr-FR"/>
              </w:rPr>
              <w:t>Expert (e) en structuration des chaînes de valeur et développement économique local</w:t>
            </w:r>
          </w:p>
          <w:p w14:paraId="0C7BD90F" w14:textId="77777777" w:rsidR="009A08E3" w:rsidRPr="00E355B7" w:rsidRDefault="009A08E3" w:rsidP="00FF562D">
            <w:pPr>
              <w:jc w:val="center"/>
              <w:rPr>
                <w:rFonts w:ascii="Calisto MT" w:eastAsiaTheme="minorEastAsia" w:hAnsi="Calisto MT" w:cstheme="majorHAnsi"/>
                <w:b/>
                <w:bCs/>
                <w:color w:val="000000"/>
                <w:sz w:val="24"/>
                <w:szCs w:val="24"/>
                <w:lang w:eastAsia="zh-CN"/>
              </w:rPr>
            </w:pPr>
            <w:r w:rsidRPr="00E355B7">
              <w:rPr>
                <w:rFonts w:ascii="Calisto MT" w:eastAsia="Times New Roman" w:hAnsi="Calisto MT" w:cs="Calibri"/>
                <w:b/>
                <w:bCs/>
                <w:color w:val="000000"/>
                <w:sz w:val="24"/>
                <w:szCs w:val="24"/>
                <w:lang w:eastAsia="fr-FR"/>
              </w:rPr>
              <w:t xml:space="preserve"> (30 points)</w:t>
            </w:r>
          </w:p>
        </w:tc>
        <w:tc>
          <w:tcPr>
            <w:tcW w:w="5959" w:type="dxa"/>
            <w:tcBorders>
              <w:right w:val="single" w:sz="4" w:space="0" w:color="auto"/>
            </w:tcBorders>
          </w:tcPr>
          <w:p w14:paraId="0642C023" w14:textId="77777777" w:rsidR="009A08E3" w:rsidRPr="00E355B7" w:rsidRDefault="009A08E3" w:rsidP="00FF562D">
            <w:pPr>
              <w:jc w:val="both"/>
              <w:rPr>
                <w:rFonts w:ascii="Calisto MT" w:eastAsia="Times New Roman" w:hAnsi="Calisto MT" w:cs="Times New Roman"/>
                <w:sz w:val="24"/>
                <w:szCs w:val="24"/>
                <w:lang w:eastAsia="fr-FR"/>
              </w:rPr>
            </w:pPr>
            <w:r w:rsidRPr="00E355B7">
              <w:rPr>
                <w:rFonts w:ascii="Calisto MT" w:eastAsia="Times New Roman" w:hAnsi="Calisto MT" w:cs="Times New Roman"/>
                <w:sz w:val="24"/>
                <w:szCs w:val="24"/>
                <w:lang w:eastAsia="fr-FR"/>
              </w:rPr>
              <w:t xml:space="preserve">Formation académique </w:t>
            </w:r>
            <w:r w:rsidRPr="00E355B7">
              <w:rPr>
                <w:rFonts w:ascii="Calisto MT" w:eastAsia="Times New Roman" w:hAnsi="Calisto MT" w:cs="Times New Roman"/>
                <w:b/>
                <w:bCs/>
                <w:sz w:val="24"/>
                <w:szCs w:val="24"/>
                <w:lang w:eastAsia="fr-FR"/>
              </w:rPr>
              <w:t>(5 points max)</w:t>
            </w:r>
            <w:r w:rsidRPr="00E355B7">
              <w:rPr>
                <w:rFonts w:ascii="Calisto MT" w:eastAsia="Times New Roman" w:hAnsi="Calisto MT" w:cs="Times New Roman"/>
                <w:sz w:val="24"/>
                <w:szCs w:val="24"/>
                <w:lang w:eastAsia="fr-FR"/>
              </w:rPr>
              <w:t xml:space="preserve"> :</w:t>
            </w:r>
          </w:p>
          <w:p w14:paraId="49D1AE38" w14:textId="77777777" w:rsidR="009A08E3" w:rsidRPr="00E355B7" w:rsidRDefault="009A08E3" w:rsidP="00FF562D">
            <w:pPr>
              <w:jc w:val="both"/>
              <w:rPr>
                <w:rFonts w:ascii="Calisto MT" w:eastAsia="Times New Roman" w:hAnsi="Calisto MT" w:cs="Times New Roman"/>
                <w:sz w:val="24"/>
                <w:szCs w:val="24"/>
                <w:lang w:eastAsia="fr-FR"/>
              </w:rPr>
            </w:pPr>
            <w:r w:rsidRPr="00E355B7">
              <w:rPr>
                <w:rFonts w:ascii="Calisto MT" w:eastAsia="Times New Roman" w:hAnsi="Calisto MT" w:cs="Times New Roman"/>
                <w:b/>
                <w:bCs/>
                <w:sz w:val="24"/>
                <w:szCs w:val="24"/>
                <w:lang w:eastAsia="fr-FR"/>
              </w:rPr>
              <w:t xml:space="preserve">i) </w:t>
            </w:r>
            <w:r w:rsidRPr="009A08E3">
              <w:rPr>
                <w:rFonts w:ascii="Calisto MT" w:eastAsia="Times New Roman" w:hAnsi="Calisto MT" w:cs="Times New Roman"/>
                <w:sz w:val="24"/>
                <w:szCs w:val="24"/>
                <w:lang w:eastAsia="fr-FR"/>
              </w:rPr>
              <w:t xml:space="preserve">Bac+5 en économie, développement durable, ou gestion des chaînes de </w:t>
            </w:r>
            <w:r>
              <w:rPr>
                <w:rFonts w:ascii="Calisto MT" w:eastAsia="Times New Roman" w:hAnsi="Calisto MT" w:cs="Times New Roman"/>
                <w:sz w:val="24"/>
                <w:szCs w:val="24"/>
                <w:lang w:eastAsia="fr-FR"/>
              </w:rPr>
              <w:t>valeur</w:t>
            </w:r>
            <w:r w:rsidRPr="009A08E3">
              <w:rPr>
                <w:rFonts w:ascii="Calisto MT" w:eastAsia="Times New Roman" w:hAnsi="Calisto MT" w:cs="Times New Roman"/>
                <w:sz w:val="24"/>
                <w:szCs w:val="24"/>
                <w:lang w:eastAsia="fr-FR"/>
              </w:rPr>
              <w:t xml:space="preserve"> </w:t>
            </w:r>
            <w:r w:rsidRPr="00E355B7">
              <w:rPr>
                <w:rFonts w:ascii="Calisto MT" w:eastAsia="Times New Roman" w:hAnsi="Calisto MT" w:cs="Times New Roman"/>
                <w:sz w:val="24"/>
                <w:szCs w:val="24"/>
                <w:lang w:eastAsia="fr-FR"/>
              </w:rPr>
              <w:t>(</w:t>
            </w:r>
            <w:r w:rsidRPr="00E355B7">
              <w:rPr>
                <w:rFonts w:ascii="Calisto MT" w:eastAsia="Times New Roman" w:hAnsi="Calisto MT" w:cs="Times New Roman"/>
                <w:b/>
                <w:bCs/>
                <w:sz w:val="24"/>
                <w:szCs w:val="24"/>
                <w:lang w:eastAsia="fr-FR"/>
              </w:rPr>
              <w:t>(3 points)</w:t>
            </w:r>
          </w:p>
          <w:p w14:paraId="0C157A55" w14:textId="77777777" w:rsidR="009A08E3" w:rsidRPr="00E355B7" w:rsidRDefault="009A08E3" w:rsidP="00FF562D">
            <w:pPr>
              <w:pStyle w:val="TableParagraph"/>
              <w:jc w:val="both"/>
              <w:rPr>
                <w:rFonts w:ascii="Calisto MT" w:hAnsi="Calisto MT" w:cstheme="minorHAnsi"/>
                <w:sz w:val="24"/>
                <w:szCs w:val="24"/>
              </w:rPr>
            </w:pPr>
            <w:r w:rsidRPr="00E355B7">
              <w:rPr>
                <w:rFonts w:ascii="Calisto MT" w:hAnsi="Calisto MT"/>
                <w:b/>
                <w:bCs/>
                <w:sz w:val="24"/>
                <w:szCs w:val="24"/>
                <w:lang w:eastAsia="fr-FR"/>
              </w:rPr>
              <w:t>ii)</w:t>
            </w:r>
            <w:r w:rsidRPr="00E355B7">
              <w:rPr>
                <w:rFonts w:ascii="Calisto MT" w:hAnsi="Calisto MT"/>
                <w:sz w:val="24"/>
                <w:szCs w:val="24"/>
                <w:lang w:eastAsia="fr-FR"/>
              </w:rPr>
              <w:t xml:space="preserve">  Une </w:t>
            </w:r>
            <w:r>
              <w:rPr>
                <w:rFonts w:ascii="Calisto MT" w:hAnsi="Calisto MT"/>
                <w:sz w:val="24"/>
                <w:szCs w:val="24"/>
                <w:lang w:eastAsia="fr-FR"/>
              </w:rPr>
              <w:t>s</w:t>
            </w:r>
            <w:r w:rsidRPr="009A08E3">
              <w:rPr>
                <w:rFonts w:ascii="Calisto MT" w:hAnsi="Calisto MT"/>
                <w:sz w:val="24"/>
                <w:szCs w:val="24"/>
                <w:lang w:eastAsia="fr-FR"/>
              </w:rPr>
              <w:t>pécialisation en gestion des ressources génétiques</w:t>
            </w:r>
            <w:r w:rsidRPr="00E355B7">
              <w:rPr>
                <w:rFonts w:ascii="Calisto MT" w:hAnsi="Calisto MT"/>
                <w:sz w:val="24"/>
                <w:szCs w:val="24"/>
                <w:lang w:eastAsia="fr-FR"/>
              </w:rPr>
              <w:t xml:space="preserve"> serait un </w:t>
            </w:r>
            <w:proofErr w:type="gramStart"/>
            <w:r w:rsidRPr="00E355B7">
              <w:rPr>
                <w:rFonts w:ascii="Calisto MT" w:hAnsi="Calisto MT"/>
                <w:sz w:val="24"/>
                <w:szCs w:val="24"/>
                <w:lang w:eastAsia="fr-FR"/>
              </w:rPr>
              <w:t xml:space="preserve">atout  </w:t>
            </w:r>
            <w:r w:rsidRPr="00E355B7">
              <w:rPr>
                <w:rFonts w:ascii="Calisto MT" w:hAnsi="Calisto MT"/>
                <w:b/>
                <w:bCs/>
                <w:sz w:val="24"/>
                <w:szCs w:val="24"/>
                <w:lang w:eastAsia="fr-FR"/>
              </w:rPr>
              <w:t>(</w:t>
            </w:r>
            <w:proofErr w:type="gramEnd"/>
            <w:r w:rsidRPr="00E355B7">
              <w:rPr>
                <w:rFonts w:ascii="Calisto MT" w:hAnsi="Calisto MT"/>
                <w:b/>
                <w:bCs/>
                <w:sz w:val="24"/>
                <w:szCs w:val="24"/>
                <w:lang w:eastAsia="fr-FR"/>
              </w:rPr>
              <w:t>2 points)</w:t>
            </w:r>
          </w:p>
        </w:tc>
        <w:tc>
          <w:tcPr>
            <w:tcW w:w="1554" w:type="dxa"/>
            <w:tcBorders>
              <w:top w:val="single" w:sz="4" w:space="0" w:color="auto"/>
              <w:left w:val="single" w:sz="4" w:space="0" w:color="auto"/>
              <w:bottom w:val="single" w:sz="4" w:space="0" w:color="auto"/>
              <w:right w:val="single" w:sz="4" w:space="0" w:color="auto"/>
            </w:tcBorders>
            <w:vAlign w:val="center"/>
          </w:tcPr>
          <w:p w14:paraId="2F02B625" w14:textId="77777777" w:rsidR="009A08E3" w:rsidRPr="00E355B7" w:rsidRDefault="009A08E3" w:rsidP="00FF562D">
            <w:pPr>
              <w:jc w:val="center"/>
              <w:rPr>
                <w:rFonts w:ascii="Calisto MT" w:hAnsi="Calisto MT" w:cstheme="minorHAnsi"/>
                <w:color w:val="000000" w:themeColor="text1"/>
                <w:sz w:val="24"/>
                <w:szCs w:val="24"/>
              </w:rPr>
            </w:pPr>
            <w:r w:rsidRPr="00E355B7">
              <w:rPr>
                <w:rFonts w:ascii="Calisto MT" w:hAnsi="Calisto MT" w:cstheme="minorHAnsi"/>
                <w:color w:val="000000" w:themeColor="text1"/>
                <w:sz w:val="24"/>
                <w:szCs w:val="24"/>
              </w:rPr>
              <w:t>5</w:t>
            </w:r>
          </w:p>
        </w:tc>
      </w:tr>
      <w:tr w:rsidR="009A08E3" w:rsidRPr="00E355B7" w14:paraId="04A91969" w14:textId="77777777" w:rsidTr="009A08E3">
        <w:trPr>
          <w:trHeight w:val="1663"/>
          <w:jc w:val="center"/>
        </w:trPr>
        <w:tc>
          <w:tcPr>
            <w:tcW w:w="2972" w:type="dxa"/>
            <w:vMerge/>
            <w:tcBorders>
              <w:right w:val="single" w:sz="4" w:space="0" w:color="auto"/>
            </w:tcBorders>
          </w:tcPr>
          <w:p w14:paraId="5A8BE925" w14:textId="77777777" w:rsidR="009A08E3" w:rsidRPr="00E355B7" w:rsidRDefault="009A08E3" w:rsidP="00FF562D">
            <w:pPr>
              <w:jc w:val="both"/>
              <w:rPr>
                <w:rFonts w:ascii="Calisto MT" w:hAnsi="Calisto MT" w:cstheme="majorHAnsi"/>
                <w:b/>
                <w:bCs/>
                <w:color w:val="000000"/>
                <w:sz w:val="24"/>
                <w:szCs w:val="24"/>
                <w:lang w:val="zh-CN" w:eastAsia="zh-CN"/>
              </w:rPr>
            </w:pPr>
          </w:p>
        </w:tc>
        <w:tc>
          <w:tcPr>
            <w:tcW w:w="5959" w:type="dxa"/>
            <w:tcBorders>
              <w:right w:val="single" w:sz="4" w:space="0" w:color="auto"/>
            </w:tcBorders>
          </w:tcPr>
          <w:p w14:paraId="447C0E54" w14:textId="77777777" w:rsidR="009A08E3" w:rsidRPr="009A08E3" w:rsidRDefault="009A08E3" w:rsidP="009A08E3">
            <w:pPr>
              <w:spacing w:after="0"/>
              <w:jc w:val="both"/>
              <w:rPr>
                <w:rFonts w:ascii="Calisto MT" w:eastAsia="Times New Roman" w:hAnsi="Calisto MT" w:cs="Times New Roman"/>
                <w:sz w:val="24"/>
                <w:szCs w:val="24"/>
                <w:lang w:eastAsia="fr-FR"/>
              </w:rPr>
            </w:pPr>
            <w:r w:rsidRPr="00E355B7">
              <w:rPr>
                <w:rFonts w:ascii="Calisto MT" w:eastAsia="Times New Roman" w:hAnsi="Calisto MT" w:cs="Times New Roman"/>
                <w:sz w:val="24"/>
                <w:szCs w:val="24"/>
                <w:lang w:eastAsia="fr-FR"/>
              </w:rPr>
              <w:t>Nombre de projets réalisés ou auxquels vous avez participé</w:t>
            </w:r>
            <w:r w:rsidRPr="009A08E3">
              <w:rPr>
                <w:rFonts w:ascii="Calisto MT" w:eastAsia="Times New Roman" w:hAnsi="Calisto MT" w:cs="Times New Roman"/>
                <w:sz w:val="24"/>
                <w:szCs w:val="24"/>
                <w:lang w:eastAsia="fr-FR"/>
              </w:rPr>
              <w:t xml:space="preserve"> dans la structuration des chaînes de valeur durables et l'analyse des acteurs privés </w:t>
            </w:r>
            <w:r w:rsidRPr="009A08E3">
              <w:rPr>
                <w:rFonts w:ascii="Calisto MT" w:eastAsia="Times New Roman" w:hAnsi="Calisto MT" w:cs="Times New Roman"/>
                <w:b/>
                <w:bCs/>
                <w:sz w:val="24"/>
                <w:szCs w:val="24"/>
                <w:lang w:eastAsia="fr-FR"/>
              </w:rPr>
              <w:t>(10 points max)</w:t>
            </w:r>
            <w:r w:rsidRPr="009A08E3">
              <w:rPr>
                <w:rFonts w:ascii="Calisto MT" w:eastAsia="Times New Roman" w:hAnsi="Calisto MT" w:cs="Times New Roman"/>
                <w:sz w:val="24"/>
                <w:szCs w:val="24"/>
                <w:lang w:eastAsia="fr-FR"/>
              </w:rPr>
              <w:t xml:space="preserve"> </w:t>
            </w:r>
          </w:p>
          <w:p w14:paraId="663E76D8" w14:textId="77777777" w:rsidR="009A08E3" w:rsidRPr="00E355B7" w:rsidRDefault="009A08E3" w:rsidP="00FF562D">
            <w:pPr>
              <w:spacing w:after="0"/>
              <w:rPr>
                <w:rFonts w:ascii="Calisto MT" w:eastAsia="Times New Roman" w:hAnsi="Calisto MT" w:cs="Times New Roman"/>
                <w:b/>
                <w:bCs/>
                <w:sz w:val="24"/>
                <w:szCs w:val="24"/>
                <w:lang w:eastAsia="fr-FR"/>
              </w:rPr>
            </w:pPr>
            <w:r w:rsidRPr="00E355B7">
              <w:rPr>
                <w:rFonts w:ascii="Calisto MT" w:eastAsia="Times New Roman" w:hAnsi="Calisto MT" w:cs="Times New Roman"/>
                <w:b/>
                <w:bCs/>
                <w:sz w:val="24"/>
                <w:szCs w:val="24"/>
                <w:lang w:eastAsia="fr-FR"/>
              </w:rPr>
              <w:t>• &lt; 2 projets = 0 point</w:t>
            </w:r>
          </w:p>
          <w:p w14:paraId="05621D81" w14:textId="77777777" w:rsidR="009A08E3" w:rsidRPr="00E355B7" w:rsidRDefault="009A08E3" w:rsidP="00FF562D">
            <w:pPr>
              <w:spacing w:after="0" w:line="240" w:lineRule="auto"/>
              <w:jc w:val="both"/>
              <w:rPr>
                <w:rFonts w:ascii="Calisto MT" w:eastAsia="Times New Roman" w:hAnsi="Calisto MT" w:cs="Times New Roman"/>
                <w:sz w:val="24"/>
                <w:szCs w:val="24"/>
                <w:lang w:eastAsia="fr-FR"/>
              </w:rPr>
            </w:pPr>
            <w:r w:rsidRPr="00E355B7">
              <w:rPr>
                <w:rFonts w:ascii="Calisto MT" w:eastAsia="Times New Roman" w:hAnsi="Calisto MT" w:cs="Times New Roman"/>
                <w:b/>
                <w:bCs/>
                <w:sz w:val="24"/>
                <w:szCs w:val="24"/>
                <w:lang w:eastAsia="fr-FR"/>
              </w:rPr>
              <w:t xml:space="preserve">•  &gt; 2 projets = 2 points </w:t>
            </w:r>
            <w:r>
              <w:rPr>
                <w:rFonts w:ascii="Calisto MT" w:eastAsia="Times New Roman" w:hAnsi="Calisto MT" w:cs="Times New Roman"/>
                <w:b/>
                <w:bCs/>
                <w:sz w:val="24"/>
                <w:szCs w:val="24"/>
                <w:lang w:eastAsia="fr-FR"/>
              </w:rPr>
              <w:t>par projet plafonné à 10</w:t>
            </w:r>
            <w:r w:rsidRPr="00E355B7">
              <w:rPr>
                <w:rFonts w:ascii="Calisto MT" w:eastAsia="Times New Roman" w:hAnsi="Calisto MT" w:cs="Times New Roman"/>
                <w:b/>
                <w:bCs/>
                <w:sz w:val="24"/>
                <w:szCs w:val="24"/>
                <w:lang w:eastAsia="fr-FR"/>
              </w:rPr>
              <w:t xml:space="preserve"> points</w:t>
            </w:r>
          </w:p>
        </w:tc>
        <w:tc>
          <w:tcPr>
            <w:tcW w:w="1554" w:type="dxa"/>
            <w:tcBorders>
              <w:top w:val="single" w:sz="4" w:space="0" w:color="auto"/>
              <w:left w:val="single" w:sz="4" w:space="0" w:color="auto"/>
              <w:bottom w:val="single" w:sz="4" w:space="0" w:color="auto"/>
              <w:right w:val="single" w:sz="4" w:space="0" w:color="auto"/>
            </w:tcBorders>
            <w:vAlign w:val="center"/>
          </w:tcPr>
          <w:p w14:paraId="201299F5" w14:textId="77777777" w:rsidR="009A08E3" w:rsidRPr="00E355B7" w:rsidRDefault="009A08E3" w:rsidP="00FF562D">
            <w:pPr>
              <w:jc w:val="center"/>
              <w:rPr>
                <w:rFonts w:ascii="Calisto MT" w:hAnsi="Calisto MT" w:cstheme="minorHAnsi"/>
                <w:color w:val="000000" w:themeColor="text1"/>
                <w:sz w:val="24"/>
                <w:szCs w:val="24"/>
              </w:rPr>
            </w:pPr>
            <w:r w:rsidRPr="00E355B7">
              <w:rPr>
                <w:rFonts w:ascii="Calisto MT" w:hAnsi="Calisto MT" w:cstheme="minorHAnsi"/>
                <w:color w:val="000000" w:themeColor="text1"/>
                <w:sz w:val="24"/>
                <w:szCs w:val="24"/>
              </w:rPr>
              <w:t>1</w:t>
            </w:r>
            <w:r>
              <w:rPr>
                <w:rFonts w:ascii="Calisto MT" w:hAnsi="Calisto MT" w:cstheme="minorHAnsi"/>
                <w:color w:val="000000" w:themeColor="text1"/>
                <w:sz w:val="24"/>
                <w:szCs w:val="24"/>
              </w:rPr>
              <w:t>0</w:t>
            </w:r>
          </w:p>
        </w:tc>
      </w:tr>
      <w:tr w:rsidR="009A08E3" w:rsidRPr="00E355B7" w14:paraId="08DAA0B4" w14:textId="77777777" w:rsidTr="009A08E3">
        <w:trPr>
          <w:trHeight w:val="440"/>
          <w:jc w:val="center"/>
        </w:trPr>
        <w:tc>
          <w:tcPr>
            <w:tcW w:w="2972" w:type="dxa"/>
            <w:vMerge/>
            <w:tcBorders>
              <w:right w:val="single" w:sz="4" w:space="0" w:color="auto"/>
            </w:tcBorders>
          </w:tcPr>
          <w:p w14:paraId="6640769B" w14:textId="77777777" w:rsidR="009A08E3" w:rsidRPr="00E355B7" w:rsidRDefault="009A08E3" w:rsidP="00FF562D">
            <w:pPr>
              <w:jc w:val="both"/>
              <w:rPr>
                <w:rFonts w:ascii="Calisto MT" w:hAnsi="Calisto MT" w:cstheme="majorHAnsi"/>
                <w:b/>
                <w:bCs/>
                <w:color w:val="000000"/>
                <w:sz w:val="24"/>
                <w:szCs w:val="24"/>
                <w:lang w:val="zh-CN" w:eastAsia="zh-CN"/>
              </w:rPr>
            </w:pPr>
          </w:p>
        </w:tc>
        <w:tc>
          <w:tcPr>
            <w:tcW w:w="5959" w:type="dxa"/>
            <w:tcBorders>
              <w:right w:val="single" w:sz="4" w:space="0" w:color="auto"/>
            </w:tcBorders>
          </w:tcPr>
          <w:p w14:paraId="5213119E" w14:textId="77777777" w:rsidR="009A08E3" w:rsidRDefault="009A08E3" w:rsidP="009A08E3">
            <w:pPr>
              <w:pStyle w:val="NormalWeb"/>
              <w:jc w:val="both"/>
            </w:pPr>
            <w:r w:rsidRPr="009A08E3">
              <w:rPr>
                <w:rStyle w:val="lev"/>
                <w:b w:val="0"/>
                <w:bCs w:val="0"/>
              </w:rPr>
              <w:t>Compétences en structuration des filières durables, analyse des chaînes de valeur et recommandations pour les circuits durables</w:t>
            </w:r>
            <w:r>
              <w:rPr>
                <w:rStyle w:val="lev"/>
              </w:rPr>
              <w:t xml:space="preserve"> (10 points max)</w:t>
            </w:r>
          </w:p>
          <w:p w14:paraId="4097B729" w14:textId="77777777" w:rsidR="009A08E3" w:rsidRDefault="009A08E3" w:rsidP="009A08E3">
            <w:pPr>
              <w:pStyle w:val="NormalWeb"/>
              <w:numPr>
                <w:ilvl w:val="0"/>
                <w:numId w:val="26"/>
              </w:numPr>
            </w:pPr>
            <w:r>
              <w:t>Moins de 5 ans d'expérience = 0 point</w:t>
            </w:r>
          </w:p>
          <w:p w14:paraId="175A74CB" w14:textId="77777777" w:rsidR="009A08E3" w:rsidRPr="009A08E3" w:rsidRDefault="009A08E3" w:rsidP="009A08E3">
            <w:pPr>
              <w:pStyle w:val="NormalWeb"/>
              <w:numPr>
                <w:ilvl w:val="0"/>
                <w:numId w:val="26"/>
              </w:numPr>
            </w:pPr>
            <w:r>
              <w:t>Plus de 5 ans = 2 points par année, jusqu'à un maximum de 10 points</w:t>
            </w:r>
            <w:r>
              <w:br/>
            </w:r>
          </w:p>
        </w:tc>
        <w:tc>
          <w:tcPr>
            <w:tcW w:w="1554" w:type="dxa"/>
            <w:tcBorders>
              <w:top w:val="single" w:sz="4" w:space="0" w:color="auto"/>
              <w:left w:val="single" w:sz="4" w:space="0" w:color="auto"/>
              <w:bottom w:val="single" w:sz="4" w:space="0" w:color="auto"/>
              <w:right w:val="single" w:sz="4" w:space="0" w:color="auto"/>
            </w:tcBorders>
            <w:vAlign w:val="center"/>
          </w:tcPr>
          <w:p w14:paraId="043F3B82" w14:textId="77777777" w:rsidR="009A08E3" w:rsidRPr="00E355B7" w:rsidRDefault="009A08E3" w:rsidP="00FF562D">
            <w:pPr>
              <w:jc w:val="center"/>
              <w:rPr>
                <w:rFonts w:ascii="Calisto MT" w:hAnsi="Calisto MT" w:cstheme="minorHAnsi"/>
                <w:color w:val="000000" w:themeColor="text1"/>
                <w:sz w:val="24"/>
                <w:szCs w:val="24"/>
              </w:rPr>
            </w:pPr>
            <w:r w:rsidRPr="00E355B7">
              <w:rPr>
                <w:rFonts w:ascii="Calisto MT" w:hAnsi="Calisto MT" w:cstheme="minorHAnsi"/>
                <w:color w:val="000000" w:themeColor="text1"/>
                <w:sz w:val="24"/>
                <w:szCs w:val="24"/>
              </w:rPr>
              <w:t>10</w:t>
            </w:r>
          </w:p>
        </w:tc>
      </w:tr>
      <w:tr w:rsidR="009A08E3" w:rsidRPr="00E355B7" w14:paraId="4310B501" w14:textId="77777777" w:rsidTr="009B15EE">
        <w:trPr>
          <w:trHeight w:val="1447"/>
          <w:jc w:val="center"/>
        </w:trPr>
        <w:tc>
          <w:tcPr>
            <w:tcW w:w="2972" w:type="dxa"/>
            <w:vMerge/>
            <w:tcBorders>
              <w:right w:val="single" w:sz="4" w:space="0" w:color="auto"/>
            </w:tcBorders>
          </w:tcPr>
          <w:p w14:paraId="4653CEE4" w14:textId="77777777" w:rsidR="009A08E3" w:rsidRPr="00E355B7" w:rsidRDefault="009A08E3" w:rsidP="00FF562D">
            <w:pPr>
              <w:jc w:val="both"/>
              <w:rPr>
                <w:rFonts w:ascii="Calisto MT" w:hAnsi="Calisto MT" w:cstheme="majorHAnsi"/>
                <w:b/>
                <w:bCs/>
                <w:color w:val="000000"/>
                <w:sz w:val="24"/>
                <w:szCs w:val="24"/>
                <w:lang w:val="zh-CN" w:eastAsia="zh-CN"/>
              </w:rPr>
            </w:pPr>
          </w:p>
        </w:tc>
        <w:tc>
          <w:tcPr>
            <w:tcW w:w="5959" w:type="dxa"/>
            <w:tcBorders>
              <w:right w:val="single" w:sz="4" w:space="0" w:color="auto"/>
            </w:tcBorders>
          </w:tcPr>
          <w:p w14:paraId="1834CED5" w14:textId="77777777" w:rsidR="009A08E3" w:rsidRDefault="009A08E3" w:rsidP="009A08E3">
            <w:pPr>
              <w:pStyle w:val="NormalWeb"/>
            </w:pPr>
            <w:r>
              <w:rPr>
                <w:rStyle w:val="lev"/>
              </w:rPr>
              <w:t>Expérience professionnelle générale (5 points max)</w:t>
            </w:r>
          </w:p>
          <w:p w14:paraId="3CEF783A" w14:textId="77777777" w:rsidR="009A08E3" w:rsidRDefault="009A08E3" w:rsidP="009B15EE">
            <w:pPr>
              <w:pStyle w:val="NormalWeb"/>
              <w:numPr>
                <w:ilvl w:val="0"/>
                <w:numId w:val="26"/>
              </w:numPr>
            </w:pPr>
            <w:r>
              <w:t>Plus de 15 ans = 5 points</w:t>
            </w:r>
          </w:p>
          <w:p w14:paraId="49E42169" w14:textId="77777777" w:rsidR="009A08E3" w:rsidRPr="009B15EE" w:rsidRDefault="009A08E3" w:rsidP="009B15EE">
            <w:pPr>
              <w:pStyle w:val="NormalWeb"/>
              <w:numPr>
                <w:ilvl w:val="0"/>
                <w:numId w:val="26"/>
              </w:numPr>
              <w:rPr>
                <w:rStyle w:val="lev"/>
                <w:b w:val="0"/>
                <w:bCs w:val="0"/>
              </w:rPr>
            </w:pPr>
            <w:r>
              <w:t>Moins de 15 ans = 0 point</w:t>
            </w:r>
          </w:p>
        </w:tc>
        <w:tc>
          <w:tcPr>
            <w:tcW w:w="1554" w:type="dxa"/>
            <w:tcBorders>
              <w:top w:val="single" w:sz="4" w:space="0" w:color="auto"/>
              <w:left w:val="single" w:sz="4" w:space="0" w:color="auto"/>
              <w:bottom w:val="single" w:sz="4" w:space="0" w:color="auto"/>
              <w:right w:val="single" w:sz="4" w:space="0" w:color="auto"/>
            </w:tcBorders>
            <w:vAlign w:val="center"/>
          </w:tcPr>
          <w:p w14:paraId="4FE298E7" w14:textId="77777777" w:rsidR="009A08E3" w:rsidRPr="00E355B7" w:rsidRDefault="009B15EE" w:rsidP="00FF562D">
            <w:pPr>
              <w:jc w:val="center"/>
              <w:rPr>
                <w:rFonts w:ascii="Calisto MT" w:hAnsi="Calisto MT" w:cstheme="minorHAnsi"/>
                <w:color w:val="000000" w:themeColor="text1"/>
                <w:sz w:val="24"/>
                <w:szCs w:val="24"/>
              </w:rPr>
            </w:pPr>
            <w:r>
              <w:rPr>
                <w:rFonts w:ascii="Calisto MT" w:hAnsi="Calisto MT" w:cstheme="minorHAnsi"/>
                <w:color w:val="000000" w:themeColor="text1"/>
                <w:sz w:val="24"/>
                <w:szCs w:val="24"/>
              </w:rPr>
              <w:t>5</w:t>
            </w:r>
          </w:p>
        </w:tc>
      </w:tr>
      <w:tr w:rsidR="006B6A9F" w:rsidRPr="00E355B7" w14:paraId="483B6DA1" w14:textId="77777777" w:rsidTr="009B15EE">
        <w:trPr>
          <w:trHeight w:val="2957"/>
          <w:jc w:val="center"/>
        </w:trPr>
        <w:tc>
          <w:tcPr>
            <w:tcW w:w="2972" w:type="dxa"/>
            <w:vMerge w:val="restart"/>
            <w:tcBorders>
              <w:right w:val="single" w:sz="4" w:space="0" w:color="auto"/>
            </w:tcBorders>
          </w:tcPr>
          <w:p w14:paraId="72FCAE18" w14:textId="77777777" w:rsidR="006B6A9F" w:rsidRPr="00E355B7" w:rsidRDefault="006B6A9F" w:rsidP="00FF562D">
            <w:pPr>
              <w:spacing w:before="120" w:after="120"/>
              <w:jc w:val="center"/>
              <w:rPr>
                <w:rFonts w:ascii="Calisto MT" w:eastAsiaTheme="minorEastAsia" w:hAnsi="Calisto MT" w:cstheme="majorHAnsi"/>
                <w:b/>
                <w:bCs/>
                <w:color w:val="000000"/>
                <w:sz w:val="24"/>
                <w:szCs w:val="24"/>
                <w:lang w:val="zh-CN" w:eastAsia="zh-CN"/>
              </w:rPr>
            </w:pPr>
          </w:p>
          <w:p w14:paraId="62AFBA8A" w14:textId="77777777" w:rsidR="009B15EE" w:rsidRDefault="009B15EE" w:rsidP="009B15EE">
            <w:pPr>
              <w:jc w:val="center"/>
              <w:rPr>
                <w:rFonts w:ascii="Calisto MT" w:eastAsia="Times New Roman" w:hAnsi="Calisto MT" w:cs="Calibri"/>
                <w:b/>
                <w:bCs/>
                <w:color w:val="000000"/>
                <w:sz w:val="24"/>
                <w:szCs w:val="24"/>
                <w:lang w:eastAsia="fr-FR"/>
              </w:rPr>
            </w:pPr>
            <w:r w:rsidRPr="009B15EE">
              <w:rPr>
                <w:rFonts w:ascii="Calisto MT" w:eastAsia="Times New Roman" w:hAnsi="Calisto MT" w:cs="Calibri"/>
                <w:b/>
                <w:bCs/>
                <w:color w:val="000000"/>
                <w:sz w:val="24"/>
                <w:szCs w:val="24"/>
                <w:lang w:eastAsia="fr-FR"/>
              </w:rPr>
              <w:t>Expert en certification environnementale et normes de durabilité</w:t>
            </w:r>
          </w:p>
          <w:p w14:paraId="0A9428A9" w14:textId="77777777" w:rsidR="006B6A9F" w:rsidRPr="009B15EE" w:rsidRDefault="009B15EE" w:rsidP="009B15EE">
            <w:pPr>
              <w:jc w:val="center"/>
              <w:rPr>
                <w:rFonts w:ascii="Calisto MT" w:eastAsia="Times New Roman" w:hAnsi="Calisto MT" w:cs="Calibri"/>
                <w:b/>
                <w:bCs/>
                <w:color w:val="000000"/>
                <w:sz w:val="24"/>
                <w:szCs w:val="24"/>
                <w:lang w:eastAsia="fr-FR"/>
              </w:rPr>
            </w:pPr>
            <w:r w:rsidRPr="00E355B7">
              <w:rPr>
                <w:rFonts w:ascii="Calisto MT" w:eastAsia="Times New Roman" w:hAnsi="Calisto MT" w:cs="Calibri"/>
                <w:b/>
                <w:bCs/>
                <w:color w:val="000000"/>
                <w:sz w:val="24"/>
                <w:szCs w:val="24"/>
                <w:lang w:eastAsia="fr-FR"/>
              </w:rPr>
              <w:t>(30 points)</w:t>
            </w:r>
            <w:r w:rsidRPr="009B15EE">
              <w:rPr>
                <w:rFonts w:ascii="Calisto MT" w:eastAsia="Times New Roman" w:hAnsi="Calisto MT" w:cs="Calibri"/>
                <w:b/>
                <w:bCs/>
                <w:color w:val="000000"/>
                <w:sz w:val="24"/>
                <w:szCs w:val="24"/>
                <w:lang w:eastAsia="fr-FR"/>
              </w:rPr>
              <w:t xml:space="preserve"> </w:t>
            </w:r>
          </w:p>
          <w:p w14:paraId="70E89DC7" w14:textId="77777777" w:rsidR="006B6A9F" w:rsidRPr="00E355B7" w:rsidRDefault="006B6A9F" w:rsidP="00FF562D">
            <w:pPr>
              <w:spacing w:before="120" w:after="120"/>
              <w:jc w:val="center"/>
              <w:rPr>
                <w:rFonts w:ascii="Calisto MT" w:eastAsiaTheme="minorEastAsia" w:hAnsi="Calisto MT" w:cstheme="majorHAnsi"/>
                <w:b/>
                <w:bCs/>
                <w:color w:val="000000"/>
                <w:sz w:val="24"/>
                <w:szCs w:val="24"/>
                <w:lang w:eastAsia="zh-CN"/>
              </w:rPr>
            </w:pPr>
          </w:p>
          <w:p w14:paraId="26F9D8F3" w14:textId="77777777" w:rsidR="006B6A9F" w:rsidRPr="00E355B7" w:rsidRDefault="006B6A9F" w:rsidP="00FF562D">
            <w:pPr>
              <w:jc w:val="both"/>
              <w:rPr>
                <w:rFonts w:ascii="Calisto MT" w:hAnsi="Calisto MT" w:cstheme="majorHAnsi"/>
                <w:b/>
                <w:bCs/>
                <w:color w:val="000000"/>
                <w:sz w:val="24"/>
                <w:szCs w:val="24"/>
                <w:lang w:val="zh-CN" w:eastAsia="zh-CN"/>
              </w:rPr>
            </w:pPr>
          </w:p>
        </w:tc>
        <w:tc>
          <w:tcPr>
            <w:tcW w:w="5959" w:type="dxa"/>
            <w:tcBorders>
              <w:right w:val="single" w:sz="4" w:space="0" w:color="auto"/>
            </w:tcBorders>
          </w:tcPr>
          <w:p w14:paraId="5A04AD48" w14:textId="77777777" w:rsidR="006B6A9F" w:rsidRPr="00E355B7" w:rsidRDefault="006B6A9F" w:rsidP="00FF562D">
            <w:pPr>
              <w:jc w:val="both"/>
              <w:rPr>
                <w:rFonts w:ascii="Calisto MT" w:eastAsia="Times New Roman" w:hAnsi="Calisto MT" w:cs="Times New Roman"/>
                <w:sz w:val="24"/>
                <w:szCs w:val="24"/>
                <w:lang w:eastAsia="fr-FR"/>
              </w:rPr>
            </w:pPr>
            <w:r w:rsidRPr="00E355B7">
              <w:rPr>
                <w:rFonts w:ascii="Calisto MT" w:eastAsia="Times New Roman" w:hAnsi="Calisto MT" w:cs="Times New Roman"/>
                <w:sz w:val="24"/>
                <w:szCs w:val="24"/>
                <w:lang w:eastAsia="fr-FR"/>
              </w:rPr>
              <w:t xml:space="preserve">Formation académique </w:t>
            </w:r>
            <w:r w:rsidRPr="00E355B7">
              <w:rPr>
                <w:rFonts w:ascii="Calisto MT" w:eastAsia="Times New Roman" w:hAnsi="Calisto MT" w:cs="Times New Roman"/>
                <w:b/>
                <w:bCs/>
                <w:sz w:val="24"/>
                <w:szCs w:val="24"/>
                <w:lang w:eastAsia="fr-FR"/>
              </w:rPr>
              <w:t>(5 points max)</w:t>
            </w:r>
            <w:r w:rsidRPr="00E355B7">
              <w:rPr>
                <w:rFonts w:ascii="Calisto MT" w:eastAsia="Times New Roman" w:hAnsi="Calisto MT" w:cs="Times New Roman"/>
                <w:sz w:val="24"/>
                <w:szCs w:val="24"/>
                <w:lang w:eastAsia="fr-FR"/>
              </w:rPr>
              <w:t xml:space="preserve"> :</w:t>
            </w:r>
          </w:p>
          <w:p w14:paraId="0078762E" w14:textId="77777777" w:rsidR="006B6A9F" w:rsidRPr="00E355B7" w:rsidRDefault="006B6A9F" w:rsidP="00FF562D">
            <w:pPr>
              <w:jc w:val="both"/>
              <w:rPr>
                <w:rFonts w:ascii="Calisto MT" w:eastAsia="Times New Roman" w:hAnsi="Calisto MT" w:cs="Times New Roman"/>
                <w:sz w:val="24"/>
                <w:szCs w:val="24"/>
                <w:lang w:eastAsia="fr-FR"/>
              </w:rPr>
            </w:pPr>
            <w:r w:rsidRPr="00E355B7">
              <w:rPr>
                <w:rFonts w:ascii="Calisto MT" w:eastAsia="Times New Roman" w:hAnsi="Calisto MT" w:cs="Times New Roman"/>
                <w:b/>
                <w:bCs/>
                <w:sz w:val="24"/>
                <w:szCs w:val="24"/>
                <w:lang w:eastAsia="fr-FR"/>
              </w:rPr>
              <w:t xml:space="preserve">i) </w:t>
            </w:r>
            <w:r w:rsidRPr="00E355B7">
              <w:rPr>
                <w:rFonts w:ascii="Calisto MT" w:hAnsi="Calisto MT"/>
                <w:sz w:val="24"/>
                <w:szCs w:val="24"/>
              </w:rPr>
              <w:t xml:space="preserve"> Diplôme d'études universitaires ou une formation équivalente au niveau minimum Bac+2 en développement web</w:t>
            </w:r>
            <w:r w:rsidRPr="00E355B7">
              <w:rPr>
                <w:rFonts w:ascii="Calisto MT" w:eastAsia="Times New Roman" w:hAnsi="Calisto MT" w:cs="Times New Roman"/>
                <w:sz w:val="24"/>
                <w:szCs w:val="24"/>
                <w:lang w:eastAsia="fr-FR"/>
              </w:rPr>
              <w:t xml:space="preserve"> ou toute autre discipline similaire. (</w:t>
            </w:r>
            <w:r w:rsidRPr="00E355B7">
              <w:rPr>
                <w:rFonts w:ascii="Calisto MT" w:eastAsia="Times New Roman" w:hAnsi="Calisto MT" w:cs="Times New Roman"/>
                <w:b/>
                <w:bCs/>
                <w:sz w:val="24"/>
                <w:szCs w:val="24"/>
                <w:lang w:eastAsia="fr-FR"/>
              </w:rPr>
              <w:t>(3 points)</w:t>
            </w:r>
          </w:p>
          <w:p w14:paraId="285A8014" w14:textId="77777777" w:rsidR="006B6A9F" w:rsidRPr="009B15EE" w:rsidRDefault="006B6A9F" w:rsidP="009B15EE">
            <w:pPr>
              <w:pStyle w:val="Corpsdetexte"/>
              <w:rPr>
                <w:rFonts w:ascii="Calisto MT" w:hAnsi="Calisto MT"/>
                <w:sz w:val="24"/>
                <w:szCs w:val="24"/>
              </w:rPr>
            </w:pPr>
            <w:r w:rsidRPr="00E355B7">
              <w:rPr>
                <w:rFonts w:ascii="Calisto MT" w:eastAsia="Times New Roman" w:hAnsi="Calisto MT" w:cs="Times New Roman"/>
                <w:b/>
                <w:bCs/>
                <w:sz w:val="24"/>
                <w:szCs w:val="24"/>
                <w:lang w:eastAsia="fr-FR"/>
              </w:rPr>
              <w:t>ii)</w:t>
            </w:r>
            <w:r w:rsidRPr="00E355B7">
              <w:rPr>
                <w:rFonts w:ascii="Calisto MT" w:eastAsia="Times New Roman" w:hAnsi="Calisto MT" w:cs="Times New Roman"/>
                <w:sz w:val="24"/>
                <w:szCs w:val="24"/>
                <w:lang w:eastAsia="fr-FR"/>
              </w:rPr>
              <w:t xml:space="preserve">  </w:t>
            </w:r>
            <w:r w:rsidRPr="00E355B7">
              <w:rPr>
                <w:rFonts w:ascii="Calisto MT" w:eastAsia="Times New Roman" w:hAnsi="Calisto MT" w:cs="Times New Roman"/>
                <w:b/>
                <w:bCs/>
                <w:sz w:val="24"/>
                <w:szCs w:val="24"/>
                <w:lang w:eastAsia="fr-FR"/>
              </w:rPr>
              <w:t xml:space="preserve">Une spécialisation en </w:t>
            </w:r>
            <w:r w:rsidRPr="00E355B7">
              <w:rPr>
                <w:rFonts w:ascii="Calisto MT" w:hAnsi="Calisto MT"/>
                <w:b/>
                <w:bCs/>
                <w:sz w:val="24"/>
                <w:szCs w:val="24"/>
              </w:rPr>
              <w:t xml:space="preserve">développement des plateformes web environnementales </w:t>
            </w:r>
            <w:r w:rsidRPr="00E355B7">
              <w:rPr>
                <w:rFonts w:ascii="Calisto MT" w:eastAsia="Times New Roman" w:hAnsi="Calisto MT" w:cs="Times New Roman"/>
                <w:b/>
                <w:bCs/>
                <w:sz w:val="24"/>
                <w:szCs w:val="24"/>
                <w:lang w:eastAsia="fr-FR"/>
              </w:rPr>
              <w:t>serait un atout (2 points)</w:t>
            </w:r>
          </w:p>
        </w:tc>
        <w:tc>
          <w:tcPr>
            <w:tcW w:w="1554" w:type="dxa"/>
            <w:tcBorders>
              <w:top w:val="single" w:sz="4" w:space="0" w:color="auto"/>
              <w:left w:val="single" w:sz="4" w:space="0" w:color="auto"/>
              <w:bottom w:val="single" w:sz="4" w:space="0" w:color="auto"/>
              <w:right w:val="single" w:sz="4" w:space="0" w:color="auto"/>
            </w:tcBorders>
            <w:vAlign w:val="center"/>
          </w:tcPr>
          <w:p w14:paraId="32F0500A" w14:textId="77777777" w:rsidR="006B6A9F" w:rsidRPr="00E355B7" w:rsidRDefault="006B6A9F" w:rsidP="00FF562D">
            <w:pPr>
              <w:jc w:val="center"/>
              <w:rPr>
                <w:rFonts w:ascii="Calisto MT" w:hAnsi="Calisto MT" w:cstheme="minorHAnsi"/>
                <w:color w:val="000000" w:themeColor="text1"/>
                <w:sz w:val="24"/>
                <w:szCs w:val="24"/>
              </w:rPr>
            </w:pPr>
            <w:r w:rsidRPr="00E355B7">
              <w:rPr>
                <w:rFonts w:ascii="Calisto MT" w:hAnsi="Calisto MT" w:cstheme="minorHAnsi"/>
                <w:color w:val="000000" w:themeColor="text1"/>
                <w:sz w:val="24"/>
                <w:szCs w:val="24"/>
              </w:rPr>
              <w:t>5</w:t>
            </w:r>
          </w:p>
        </w:tc>
      </w:tr>
      <w:tr w:rsidR="006B6A9F" w:rsidRPr="00E355B7" w14:paraId="62DEE206" w14:textId="77777777" w:rsidTr="00FF562D">
        <w:trPr>
          <w:trHeight w:val="1706"/>
          <w:jc w:val="center"/>
        </w:trPr>
        <w:tc>
          <w:tcPr>
            <w:tcW w:w="2972" w:type="dxa"/>
            <w:vMerge/>
            <w:tcBorders>
              <w:right w:val="single" w:sz="4" w:space="0" w:color="auto"/>
            </w:tcBorders>
          </w:tcPr>
          <w:p w14:paraId="2AE9A174" w14:textId="77777777" w:rsidR="006B6A9F" w:rsidRPr="00E355B7" w:rsidRDefault="006B6A9F" w:rsidP="00FF562D">
            <w:pPr>
              <w:jc w:val="both"/>
              <w:rPr>
                <w:rFonts w:ascii="Calisto MT" w:hAnsi="Calisto MT" w:cstheme="majorHAnsi"/>
                <w:b/>
                <w:bCs/>
                <w:color w:val="000000"/>
                <w:sz w:val="24"/>
                <w:szCs w:val="24"/>
                <w:lang w:val="zh-CN" w:eastAsia="zh-CN"/>
              </w:rPr>
            </w:pPr>
          </w:p>
        </w:tc>
        <w:tc>
          <w:tcPr>
            <w:tcW w:w="5959" w:type="dxa"/>
            <w:tcBorders>
              <w:right w:val="single" w:sz="4" w:space="0" w:color="auto"/>
            </w:tcBorders>
          </w:tcPr>
          <w:p w14:paraId="5FE3A6C5" w14:textId="77777777" w:rsidR="006B6A9F" w:rsidRPr="00E355B7" w:rsidRDefault="006B6A9F" w:rsidP="00FF562D">
            <w:pPr>
              <w:jc w:val="both"/>
              <w:rPr>
                <w:rFonts w:ascii="Calisto MT" w:eastAsia="Times New Roman" w:hAnsi="Calisto MT" w:cs="Times New Roman"/>
                <w:sz w:val="24"/>
                <w:szCs w:val="24"/>
                <w:lang w:eastAsia="fr-FR"/>
              </w:rPr>
            </w:pPr>
            <w:r w:rsidRPr="00E355B7">
              <w:rPr>
                <w:rFonts w:ascii="Calisto MT" w:eastAsia="Times New Roman" w:hAnsi="Calisto MT" w:cs="Times New Roman"/>
                <w:sz w:val="24"/>
                <w:szCs w:val="24"/>
                <w:lang w:eastAsia="fr-FR"/>
              </w:rPr>
              <w:t xml:space="preserve">Nombre de projets réalisés ou auxquels vous avez participé sur le développement des plateformes web environnementales ou similaires </w:t>
            </w:r>
            <w:r w:rsidRPr="00E355B7">
              <w:rPr>
                <w:rFonts w:ascii="Calisto MT" w:eastAsia="Times New Roman" w:hAnsi="Calisto MT" w:cs="Times New Roman"/>
                <w:b/>
                <w:bCs/>
                <w:sz w:val="24"/>
                <w:szCs w:val="24"/>
                <w:lang w:eastAsia="fr-FR"/>
              </w:rPr>
              <w:t>(5 points max)</w:t>
            </w:r>
          </w:p>
          <w:p w14:paraId="3B81C648" w14:textId="77777777" w:rsidR="006B6A9F" w:rsidRPr="00E355B7" w:rsidRDefault="006B6A9F" w:rsidP="00FF562D">
            <w:pPr>
              <w:spacing w:after="0"/>
              <w:rPr>
                <w:rFonts w:ascii="Calisto MT" w:eastAsia="Times New Roman" w:hAnsi="Calisto MT" w:cs="Times New Roman"/>
                <w:b/>
                <w:bCs/>
                <w:sz w:val="24"/>
                <w:szCs w:val="24"/>
                <w:lang w:eastAsia="fr-FR"/>
              </w:rPr>
            </w:pPr>
            <w:r w:rsidRPr="00E355B7">
              <w:rPr>
                <w:rFonts w:ascii="Calisto MT" w:eastAsia="Times New Roman" w:hAnsi="Calisto MT" w:cs="Times New Roman"/>
                <w:b/>
                <w:bCs/>
                <w:sz w:val="24"/>
                <w:szCs w:val="24"/>
                <w:lang w:eastAsia="fr-FR"/>
              </w:rPr>
              <w:t>• &lt; 2 projets = 0 point</w:t>
            </w:r>
          </w:p>
          <w:p w14:paraId="7CA09583" w14:textId="77777777" w:rsidR="006B6A9F" w:rsidRPr="00E355B7" w:rsidRDefault="006B6A9F" w:rsidP="00FF562D">
            <w:pPr>
              <w:pStyle w:val="TableParagraph"/>
              <w:jc w:val="both"/>
              <w:rPr>
                <w:rFonts w:ascii="Calisto MT" w:hAnsi="Calisto MT" w:cstheme="minorHAnsi"/>
                <w:b/>
                <w:bCs/>
                <w:sz w:val="24"/>
                <w:szCs w:val="24"/>
              </w:rPr>
            </w:pPr>
            <w:r w:rsidRPr="00E355B7">
              <w:rPr>
                <w:rFonts w:ascii="Calisto MT" w:hAnsi="Calisto MT"/>
                <w:b/>
                <w:bCs/>
                <w:sz w:val="24"/>
                <w:szCs w:val="24"/>
                <w:lang w:eastAsia="fr-FR"/>
              </w:rPr>
              <w:t>•  &gt; 2 projets = 1 point par projet plafonné à 5 points</w:t>
            </w:r>
          </w:p>
        </w:tc>
        <w:tc>
          <w:tcPr>
            <w:tcW w:w="1554" w:type="dxa"/>
            <w:tcBorders>
              <w:top w:val="single" w:sz="4" w:space="0" w:color="auto"/>
              <w:left w:val="single" w:sz="4" w:space="0" w:color="auto"/>
              <w:right w:val="single" w:sz="4" w:space="0" w:color="auto"/>
            </w:tcBorders>
            <w:vAlign w:val="center"/>
          </w:tcPr>
          <w:p w14:paraId="3794CF3B" w14:textId="77777777" w:rsidR="006B6A9F" w:rsidRPr="00E355B7" w:rsidRDefault="006B6A9F" w:rsidP="00FF562D">
            <w:pPr>
              <w:jc w:val="center"/>
              <w:rPr>
                <w:rFonts w:ascii="Calisto MT" w:hAnsi="Calisto MT" w:cstheme="minorHAnsi"/>
                <w:color w:val="000000" w:themeColor="text1"/>
                <w:sz w:val="24"/>
                <w:szCs w:val="24"/>
              </w:rPr>
            </w:pPr>
            <w:r w:rsidRPr="00E355B7">
              <w:rPr>
                <w:rFonts w:ascii="Calisto MT" w:hAnsi="Calisto MT" w:cstheme="minorHAnsi"/>
                <w:color w:val="000000" w:themeColor="text1"/>
                <w:sz w:val="24"/>
                <w:szCs w:val="24"/>
              </w:rPr>
              <w:t>5</w:t>
            </w:r>
          </w:p>
        </w:tc>
      </w:tr>
    </w:tbl>
    <w:p w14:paraId="1B91E6FC" w14:textId="77777777" w:rsidR="006B6A9F" w:rsidRPr="00E355B7" w:rsidRDefault="006B6A9F" w:rsidP="006B6A9F">
      <w:pPr>
        <w:pStyle w:val="Default"/>
        <w:ind w:left="-284"/>
        <w:jc w:val="both"/>
        <w:rPr>
          <w:rFonts w:ascii="Calisto MT" w:hAnsi="Calisto MT" w:cstheme="majorHAnsi"/>
          <w:b/>
          <w:bCs/>
        </w:rPr>
      </w:pPr>
    </w:p>
    <w:p w14:paraId="47570D1D" w14:textId="77777777" w:rsidR="00404A25" w:rsidRDefault="00404A25">
      <w:pPr>
        <w:pStyle w:val="Default"/>
        <w:spacing w:before="120" w:after="120"/>
        <w:ind w:left="-284"/>
        <w:jc w:val="both"/>
        <w:rPr>
          <w:rFonts w:ascii="Calisto MT" w:hAnsi="Calisto MT" w:cstheme="majorHAnsi"/>
          <w:b/>
          <w:bCs/>
        </w:rPr>
      </w:pPr>
    </w:p>
    <w:p w14:paraId="719EFAE2" w14:textId="77777777" w:rsidR="00404A25" w:rsidRDefault="00DD1ACF">
      <w:pPr>
        <w:pStyle w:val="Default"/>
        <w:spacing w:before="120" w:after="120"/>
        <w:ind w:left="-284"/>
        <w:jc w:val="both"/>
        <w:rPr>
          <w:rFonts w:ascii="Calisto MT" w:hAnsi="Calisto MT" w:cstheme="majorHAnsi"/>
        </w:rPr>
      </w:pPr>
      <w:r>
        <w:rPr>
          <w:rFonts w:ascii="Calisto MT" w:hAnsi="Calisto MT" w:cstheme="majorHAnsi"/>
          <w:b/>
          <w:bCs/>
        </w:rPr>
        <w:t>Motifs d’élimination des offres techniques :</w:t>
      </w:r>
      <w:r>
        <w:rPr>
          <w:rFonts w:ascii="Calisto MT" w:hAnsi="Calisto MT" w:cstheme="majorHAnsi"/>
        </w:rPr>
        <w:t xml:space="preserve"> </w:t>
      </w:r>
    </w:p>
    <w:p w14:paraId="7B0B98C6" w14:textId="77777777" w:rsidR="00404A25" w:rsidRDefault="00DD1ACF">
      <w:pPr>
        <w:pStyle w:val="Default"/>
        <w:spacing w:before="120" w:after="120"/>
        <w:ind w:left="-284"/>
        <w:jc w:val="both"/>
        <w:rPr>
          <w:rFonts w:ascii="Calisto MT" w:hAnsi="Calisto MT" w:cstheme="majorHAnsi"/>
        </w:rPr>
      </w:pPr>
      <w:r>
        <w:rPr>
          <w:rFonts w:ascii="Calisto MT" w:hAnsi="Calisto MT" w:cstheme="majorHAnsi"/>
        </w:rPr>
        <w:t>1.</w:t>
      </w:r>
      <w:r>
        <w:rPr>
          <w:rFonts w:ascii="Calisto MT" w:hAnsi="Calisto MT" w:cstheme="majorHAnsi"/>
        </w:rPr>
        <w:tab/>
        <w:t>Absence de l’une des pièces constituant l’offre technique ;</w:t>
      </w:r>
    </w:p>
    <w:p w14:paraId="06F0DAB2" w14:textId="77777777" w:rsidR="00404A25" w:rsidRDefault="00DD1ACF">
      <w:pPr>
        <w:pStyle w:val="Default"/>
        <w:spacing w:before="120" w:after="120"/>
        <w:ind w:left="-284"/>
        <w:jc w:val="both"/>
        <w:rPr>
          <w:rFonts w:ascii="Calisto MT" w:hAnsi="Calisto MT" w:cstheme="majorHAnsi"/>
        </w:rPr>
      </w:pPr>
      <w:r>
        <w:rPr>
          <w:rFonts w:ascii="Calisto MT" w:hAnsi="Calisto MT" w:cstheme="majorHAnsi"/>
        </w:rPr>
        <w:t>2.</w:t>
      </w:r>
      <w:r>
        <w:rPr>
          <w:rFonts w:ascii="Calisto MT" w:hAnsi="Calisto MT" w:cstheme="majorHAnsi"/>
        </w:rPr>
        <w:tab/>
        <w:t>L’obtention d’une note technique globale Nt strictement inférieure à 70/100 points ;</w:t>
      </w:r>
    </w:p>
    <w:p w14:paraId="61028E64" w14:textId="77777777" w:rsidR="00404A25" w:rsidRDefault="00DD1ACF">
      <w:pPr>
        <w:pStyle w:val="Default"/>
        <w:spacing w:before="120" w:after="120"/>
        <w:ind w:left="-284"/>
        <w:jc w:val="both"/>
        <w:rPr>
          <w:rFonts w:ascii="Calisto MT" w:hAnsi="Calisto MT" w:cstheme="majorHAnsi"/>
        </w:rPr>
      </w:pPr>
      <w:r>
        <w:rPr>
          <w:rFonts w:ascii="Calisto MT" w:hAnsi="Calisto MT" w:cstheme="majorHAnsi"/>
        </w:rPr>
        <w:t>3.</w:t>
      </w:r>
      <w:r>
        <w:rPr>
          <w:rFonts w:ascii="Calisto MT" w:hAnsi="Calisto MT" w:cstheme="majorHAnsi"/>
        </w:rPr>
        <w:tab/>
        <w:t>En cas de manque d’un profil dans l’équipe ;</w:t>
      </w:r>
    </w:p>
    <w:p w14:paraId="3A1D8738" w14:textId="77777777" w:rsidR="00404A25" w:rsidRDefault="00404A25">
      <w:pPr>
        <w:pStyle w:val="Default"/>
        <w:spacing w:before="120" w:after="120"/>
        <w:jc w:val="both"/>
        <w:rPr>
          <w:rFonts w:ascii="Calisto MT" w:hAnsi="Calisto MT" w:cstheme="majorHAnsi"/>
        </w:rPr>
      </w:pPr>
    </w:p>
    <w:p w14:paraId="19D9309C" w14:textId="77777777" w:rsidR="00404A25" w:rsidRDefault="00DD1ACF">
      <w:pPr>
        <w:spacing w:before="120" w:after="120" w:line="240" w:lineRule="auto"/>
        <w:rPr>
          <w:rFonts w:ascii="Calisto MT" w:hAnsi="Calisto MT" w:cstheme="majorHAnsi"/>
          <w:b/>
          <w:bCs/>
          <w:color w:val="000000"/>
          <w:sz w:val="24"/>
          <w:szCs w:val="24"/>
          <w:u w:val="single"/>
        </w:rPr>
      </w:pPr>
      <w:r>
        <w:rPr>
          <w:rFonts w:ascii="Calisto MT" w:hAnsi="Calisto MT" w:cstheme="majorHAnsi"/>
          <w:b/>
          <w:bCs/>
          <w:color w:val="000000"/>
          <w:sz w:val="24"/>
          <w:szCs w:val="24"/>
          <w:u w:val="single"/>
        </w:rPr>
        <w:t>Etape 3 : Evaluation financière sur la base de « l’offre financière » pour les offres ayant été retenues au titre de l’Etape 2</w:t>
      </w:r>
    </w:p>
    <w:p w14:paraId="3C2A8C2A" w14:textId="77777777" w:rsidR="00404A25" w:rsidRDefault="00DD1ACF">
      <w:pPr>
        <w:spacing w:before="120" w:after="120" w:line="240" w:lineRule="auto"/>
        <w:rPr>
          <w:rFonts w:ascii="Calisto MT" w:hAnsi="Calisto MT" w:cstheme="majorHAnsi"/>
          <w:color w:val="000000"/>
          <w:sz w:val="24"/>
          <w:szCs w:val="24"/>
        </w:rPr>
      </w:pPr>
      <w:r>
        <w:rPr>
          <w:rFonts w:ascii="Calisto MT" w:hAnsi="Calisto MT" w:cstheme="majorHAnsi"/>
          <w:color w:val="000000"/>
          <w:sz w:val="24"/>
          <w:szCs w:val="24"/>
        </w:rPr>
        <w:t>Seules les offres ayant été retenues au terme de l’étape 2 seront éligibles à l’évaluation financière.</w:t>
      </w:r>
    </w:p>
    <w:p w14:paraId="475009A3" w14:textId="77777777" w:rsidR="00404A25" w:rsidRDefault="00DD1ACF">
      <w:pPr>
        <w:spacing w:before="120" w:after="120" w:line="240" w:lineRule="auto"/>
        <w:rPr>
          <w:rFonts w:ascii="Calisto MT" w:hAnsi="Calisto MT" w:cstheme="majorHAnsi"/>
          <w:color w:val="000000"/>
          <w:sz w:val="24"/>
          <w:szCs w:val="24"/>
        </w:rPr>
      </w:pPr>
      <w:r>
        <w:rPr>
          <w:rFonts w:ascii="Calisto MT" w:hAnsi="Calisto MT" w:cstheme="majorHAnsi"/>
          <w:color w:val="000000"/>
          <w:sz w:val="24"/>
          <w:szCs w:val="24"/>
        </w:rPr>
        <w:t>Il sera retenu le concurrent ayant présenté l’offre la mieux-disante, correspondant à la note globale (</w:t>
      </w:r>
      <w:proofErr w:type="spellStart"/>
      <w:r>
        <w:rPr>
          <w:rFonts w:ascii="Calisto MT" w:hAnsi="Calisto MT" w:cstheme="majorHAnsi"/>
          <w:color w:val="000000"/>
          <w:sz w:val="24"/>
          <w:szCs w:val="24"/>
        </w:rPr>
        <w:t>Ng</w:t>
      </w:r>
      <w:proofErr w:type="spellEnd"/>
      <w:r>
        <w:rPr>
          <w:rFonts w:ascii="Calisto MT" w:hAnsi="Calisto MT" w:cstheme="majorHAnsi"/>
          <w:color w:val="000000"/>
          <w:sz w:val="24"/>
          <w:szCs w:val="24"/>
        </w:rPr>
        <w:t>) la plus élevée déterminée comme suit :</w:t>
      </w:r>
    </w:p>
    <w:p w14:paraId="648E9F02" w14:textId="77777777" w:rsidR="00404A25" w:rsidRDefault="00DD1ACF">
      <w:pPr>
        <w:spacing w:before="120" w:after="120" w:line="240" w:lineRule="auto"/>
        <w:jc w:val="center"/>
        <w:rPr>
          <w:rFonts w:ascii="Calisto MT" w:hAnsi="Calisto MT" w:cstheme="majorHAnsi"/>
          <w:b/>
          <w:bCs/>
          <w:color w:val="000000"/>
          <w:sz w:val="24"/>
          <w:szCs w:val="24"/>
        </w:rPr>
      </w:pPr>
      <w:proofErr w:type="spellStart"/>
      <w:r>
        <w:rPr>
          <w:rFonts w:ascii="Calisto MT" w:hAnsi="Calisto MT" w:cstheme="majorHAnsi"/>
          <w:b/>
          <w:bCs/>
          <w:color w:val="000000"/>
          <w:sz w:val="24"/>
          <w:szCs w:val="24"/>
        </w:rPr>
        <w:t>Ng</w:t>
      </w:r>
      <w:proofErr w:type="spellEnd"/>
      <w:r>
        <w:rPr>
          <w:rFonts w:ascii="Calisto MT" w:hAnsi="Calisto MT" w:cstheme="majorHAnsi"/>
          <w:b/>
          <w:bCs/>
          <w:color w:val="000000"/>
          <w:sz w:val="24"/>
          <w:szCs w:val="24"/>
        </w:rPr>
        <w:t xml:space="preserve"> = Nt x 0.7 + </w:t>
      </w:r>
      <w:proofErr w:type="spellStart"/>
      <w:r>
        <w:rPr>
          <w:rFonts w:ascii="Calisto MT" w:hAnsi="Calisto MT" w:cstheme="majorHAnsi"/>
          <w:b/>
          <w:bCs/>
          <w:color w:val="000000"/>
          <w:sz w:val="24"/>
          <w:szCs w:val="24"/>
        </w:rPr>
        <w:t>Nf</w:t>
      </w:r>
      <w:proofErr w:type="spellEnd"/>
      <w:r>
        <w:rPr>
          <w:rFonts w:ascii="Calisto MT" w:hAnsi="Calisto MT" w:cstheme="majorHAnsi"/>
          <w:b/>
          <w:bCs/>
          <w:color w:val="000000"/>
          <w:sz w:val="24"/>
          <w:szCs w:val="24"/>
        </w:rPr>
        <w:t xml:space="preserve"> x 0.3</w:t>
      </w:r>
    </w:p>
    <w:p w14:paraId="4E77060A" w14:textId="77777777" w:rsidR="00404A25" w:rsidRDefault="00404A25">
      <w:pPr>
        <w:spacing w:before="120" w:after="120" w:line="240" w:lineRule="auto"/>
        <w:rPr>
          <w:rFonts w:ascii="Calisto MT" w:hAnsi="Calisto MT" w:cstheme="majorHAnsi"/>
          <w:b/>
          <w:bCs/>
          <w:color w:val="000000"/>
          <w:sz w:val="24"/>
          <w:szCs w:val="24"/>
          <w:u w:val="single"/>
        </w:rPr>
      </w:pPr>
    </w:p>
    <w:p w14:paraId="472F8034" w14:textId="77777777" w:rsidR="00404A25" w:rsidRDefault="00DD1ACF">
      <w:pPr>
        <w:spacing w:before="120" w:after="120" w:line="240" w:lineRule="auto"/>
        <w:rPr>
          <w:rFonts w:ascii="Calisto MT" w:hAnsi="Calisto MT" w:cstheme="majorHAnsi"/>
          <w:color w:val="000000"/>
          <w:sz w:val="24"/>
          <w:szCs w:val="24"/>
        </w:rPr>
      </w:pPr>
      <w:r>
        <w:rPr>
          <w:rFonts w:ascii="Calisto MT" w:hAnsi="Calisto MT" w:cstheme="majorHAnsi"/>
          <w:color w:val="000000"/>
          <w:sz w:val="24"/>
          <w:szCs w:val="24"/>
        </w:rPr>
        <w:lastRenderedPageBreak/>
        <w:t xml:space="preserve">Nt étant la note technique obtenue au titre de l’étape 2 et </w:t>
      </w:r>
      <w:proofErr w:type="spellStart"/>
      <w:r>
        <w:rPr>
          <w:rFonts w:ascii="Calisto MT" w:hAnsi="Calisto MT" w:cstheme="majorHAnsi"/>
          <w:color w:val="000000"/>
          <w:sz w:val="24"/>
          <w:szCs w:val="24"/>
        </w:rPr>
        <w:t>Nf</w:t>
      </w:r>
      <w:proofErr w:type="spellEnd"/>
      <w:r>
        <w:rPr>
          <w:rFonts w:ascii="Calisto MT" w:hAnsi="Calisto MT" w:cstheme="majorHAnsi"/>
          <w:color w:val="000000"/>
          <w:sz w:val="24"/>
          <w:szCs w:val="24"/>
        </w:rPr>
        <w:t xml:space="preserve"> la note financière calculée comme suit : </w:t>
      </w:r>
    </w:p>
    <w:p w14:paraId="04562B2D" w14:textId="77777777" w:rsidR="00404A25" w:rsidRDefault="00DD1ACF">
      <w:pPr>
        <w:spacing w:before="120" w:after="120" w:line="240" w:lineRule="auto"/>
        <w:jc w:val="center"/>
        <w:rPr>
          <w:rFonts w:ascii="Calisto MT" w:hAnsi="Calisto MT" w:cstheme="majorHAnsi"/>
          <w:b/>
          <w:bCs/>
          <w:color w:val="000000"/>
          <w:sz w:val="24"/>
          <w:szCs w:val="24"/>
        </w:rPr>
      </w:pPr>
      <w:proofErr w:type="spellStart"/>
      <w:r>
        <w:rPr>
          <w:rFonts w:ascii="Calisto MT" w:hAnsi="Calisto MT" w:cstheme="majorHAnsi"/>
          <w:b/>
          <w:bCs/>
          <w:color w:val="000000"/>
          <w:sz w:val="24"/>
          <w:szCs w:val="24"/>
        </w:rPr>
        <w:t>Nf</w:t>
      </w:r>
      <w:proofErr w:type="spellEnd"/>
      <w:r>
        <w:rPr>
          <w:rFonts w:ascii="Calisto MT" w:hAnsi="Calisto MT" w:cstheme="majorHAnsi"/>
          <w:b/>
          <w:bCs/>
          <w:color w:val="000000"/>
          <w:sz w:val="24"/>
          <w:szCs w:val="24"/>
        </w:rPr>
        <w:t xml:space="preserve"> = 100 x Fo / F </w:t>
      </w:r>
    </w:p>
    <w:p w14:paraId="78C3207B" w14:textId="77777777" w:rsidR="00404A25" w:rsidRDefault="00DD1ACF">
      <w:pPr>
        <w:spacing w:before="120" w:after="120" w:line="240" w:lineRule="auto"/>
        <w:rPr>
          <w:rFonts w:ascii="Calisto MT" w:hAnsi="Calisto MT" w:cstheme="majorHAnsi"/>
          <w:color w:val="000000"/>
          <w:sz w:val="24"/>
          <w:szCs w:val="24"/>
        </w:rPr>
      </w:pPr>
      <w:r>
        <w:rPr>
          <w:rFonts w:ascii="Calisto MT" w:hAnsi="Calisto MT" w:cstheme="majorHAnsi"/>
          <w:color w:val="000000"/>
          <w:sz w:val="24"/>
          <w:szCs w:val="24"/>
        </w:rPr>
        <w:t>Où :</w:t>
      </w:r>
    </w:p>
    <w:p w14:paraId="70C2054B" w14:textId="77777777" w:rsidR="00404A25" w:rsidRDefault="00DD1ACF">
      <w:pPr>
        <w:spacing w:before="120" w:after="120" w:line="240" w:lineRule="auto"/>
        <w:jc w:val="both"/>
        <w:rPr>
          <w:rFonts w:ascii="Calisto MT" w:hAnsi="Calisto MT" w:cstheme="majorHAnsi"/>
          <w:color w:val="000000"/>
          <w:sz w:val="24"/>
          <w:szCs w:val="24"/>
        </w:rPr>
      </w:pPr>
      <w:r>
        <w:rPr>
          <w:rFonts w:ascii="Calisto MT" w:hAnsi="Calisto MT" w:cstheme="majorHAnsi"/>
          <w:color w:val="000000"/>
          <w:sz w:val="24"/>
          <w:szCs w:val="24"/>
        </w:rPr>
        <w:t>Fo est le montant de l'offre la moins-</w:t>
      </w:r>
      <w:proofErr w:type="spellStart"/>
      <w:r>
        <w:rPr>
          <w:rFonts w:ascii="Calisto MT" w:hAnsi="Calisto MT" w:cstheme="majorHAnsi"/>
          <w:color w:val="000000"/>
          <w:sz w:val="24"/>
          <w:szCs w:val="24"/>
        </w:rPr>
        <w:t>disante</w:t>
      </w:r>
      <w:proofErr w:type="spellEnd"/>
      <w:r>
        <w:rPr>
          <w:rFonts w:ascii="Calisto MT" w:hAnsi="Calisto MT" w:cstheme="majorHAnsi"/>
          <w:color w:val="000000"/>
          <w:sz w:val="24"/>
          <w:szCs w:val="24"/>
        </w:rPr>
        <w:t>,</w:t>
      </w:r>
    </w:p>
    <w:p w14:paraId="5E51FCC4" w14:textId="77777777" w:rsidR="00404A25" w:rsidRDefault="00DD1ACF">
      <w:pPr>
        <w:spacing w:before="120" w:after="120" w:line="240" w:lineRule="auto"/>
        <w:jc w:val="both"/>
        <w:rPr>
          <w:rFonts w:ascii="Calisto MT" w:hAnsi="Calisto MT" w:cstheme="majorHAnsi"/>
          <w:color w:val="000000"/>
          <w:sz w:val="24"/>
          <w:szCs w:val="24"/>
        </w:rPr>
      </w:pPr>
      <w:r>
        <w:rPr>
          <w:rFonts w:ascii="Calisto MT" w:hAnsi="Calisto MT" w:cstheme="majorHAnsi"/>
          <w:color w:val="000000"/>
          <w:sz w:val="24"/>
          <w:szCs w:val="24"/>
        </w:rPr>
        <w:t>F le montant de l'offre du concurrent</w:t>
      </w:r>
    </w:p>
    <w:p w14:paraId="0A5AC20C" w14:textId="77777777" w:rsidR="00404A25" w:rsidRDefault="00DD1ACF">
      <w:pPr>
        <w:spacing w:before="120" w:after="120" w:line="240" w:lineRule="auto"/>
        <w:rPr>
          <w:rFonts w:ascii="Calisto MT" w:hAnsi="Calisto MT" w:cstheme="majorHAnsi"/>
          <w:sz w:val="24"/>
          <w:szCs w:val="24"/>
        </w:rPr>
      </w:pPr>
      <w:r>
        <w:rPr>
          <w:rFonts w:ascii="Calisto MT" w:hAnsi="Calisto MT" w:cstheme="majorHAnsi"/>
          <w:sz w:val="24"/>
          <w:szCs w:val="24"/>
        </w:rPr>
        <w:br w:type="page"/>
      </w:r>
    </w:p>
    <w:p w14:paraId="56D30DD7" w14:textId="77777777" w:rsidR="00404A25" w:rsidRDefault="00DD1ACF">
      <w:pPr>
        <w:pStyle w:val="Titre2"/>
        <w:spacing w:before="120" w:after="120"/>
        <w:ind w:left="3481" w:right="3413"/>
        <w:jc w:val="center"/>
        <w:rPr>
          <w:rFonts w:ascii="Calisto MT" w:hAnsi="Calisto MT"/>
          <w:spacing w:val="1"/>
        </w:rPr>
      </w:pPr>
      <w:r>
        <w:rPr>
          <w:rFonts w:ascii="Calisto MT" w:hAnsi="Calisto MT"/>
          <w:u w:val="thick"/>
        </w:rPr>
        <w:lastRenderedPageBreak/>
        <w:t>ANNEXE 1</w:t>
      </w:r>
    </w:p>
    <w:p w14:paraId="79C6D5E1" w14:textId="77777777" w:rsidR="00404A25" w:rsidRDefault="00DD1ACF">
      <w:pPr>
        <w:pStyle w:val="Titre2"/>
        <w:spacing w:before="120" w:after="120"/>
        <w:ind w:left="1985" w:right="1893"/>
        <w:jc w:val="center"/>
        <w:rPr>
          <w:rFonts w:ascii="Calisto MT" w:hAnsi="Calisto MT"/>
          <w:spacing w:val="1"/>
        </w:rPr>
      </w:pPr>
      <w:r>
        <w:rPr>
          <w:rFonts w:ascii="Calisto MT" w:hAnsi="Calisto MT"/>
          <w:u w:val="thick"/>
        </w:rPr>
        <w:t>DÉCLARATION</w:t>
      </w:r>
      <w:r>
        <w:rPr>
          <w:rFonts w:ascii="Calisto MT" w:hAnsi="Calisto MT"/>
          <w:spacing w:val="-7"/>
          <w:u w:val="thick"/>
        </w:rPr>
        <w:t xml:space="preserve"> </w:t>
      </w:r>
      <w:r>
        <w:rPr>
          <w:rFonts w:ascii="Calisto MT" w:hAnsi="Calisto MT"/>
          <w:u w:val="thick"/>
        </w:rPr>
        <w:t>SUR L’HONNEUR</w:t>
      </w:r>
    </w:p>
    <w:p w14:paraId="5C0824B4" w14:textId="77777777" w:rsidR="00404A25" w:rsidRDefault="00404A25">
      <w:pPr>
        <w:pStyle w:val="Corpsdetexte"/>
        <w:spacing w:before="120" w:line="240" w:lineRule="auto"/>
        <w:rPr>
          <w:rFonts w:ascii="Calisto MT" w:hAnsi="Calisto MT"/>
          <w:b/>
          <w:sz w:val="2"/>
          <w:szCs w:val="4"/>
        </w:rPr>
      </w:pPr>
    </w:p>
    <w:p w14:paraId="3F74F2EB" w14:textId="77777777" w:rsidR="00404A25" w:rsidRDefault="00DD1ACF">
      <w:pPr>
        <w:spacing w:before="120" w:after="120" w:line="240" w:lineRule="auto"/>
        <w:ind w:left="169"/>
        <w:jc w:val="both"/>
        <w:rPr>
          <w:rFonts w:ascii="Calisto MT" w:hAnsi="Calisto MT"/>
          <w:b/>
        </w:rPr>
      </w:pPr>
      <w:r>
        <w:rPr>
          <w:rFonts w:ascii="Calisto MT" w:hAnsi="Calisto MT"/>
        </w:rPr>
        <w:t>Mode</w:t>
      </w:r>
      <w:r>
        <w:rPr>
          <w:rFonts w:ascii="Calisto MT" w:hAnsi="Calisto MT"/>
          <w:spacing w:val="-3"/>
        </w:rPr>
        <w:t xml:space="preserve"> </w:t>
      </w:r>
      <w:r>
        <w:rPr>
          <w:rFonts w:ascii="Calisto MT" w:hAnsi="Calisto MT"/>
        </w:rPr>
        <w:t>de</w:t>
      </w:r>
      <w:r>
        <w:rPr>
          <w:rFonts w:ascii="Calisto MT" w:hAnsi="Calisto MT"/>
          <w:spacing w:val="-2"/>
        </w:rPr>
        <w:t xml:space="preserve"> </w:t>
      </w:r>
      <w:r>
        <w:rPr>
          <w:rFonts w:ascii="Calisto MT" w:hAnsi="Calisto MT"/>
        </w:rPr>
        <w:t>passation</w:t>
      </w:r>
      <w:r>
        <w:rPr>
          <w:rFonts w:ascii="Calisto MT" w:hAnsi="Calisto MT"/>
          <w:spacing w:val="-2"/>
        </w:rPr>
        <w:t xml:space="preserve"> </w:t>
      </w:r>
      <w:r>
        <w:rPr>
          <w:rFonts w:ascii="Calisto MT" w:hAnsi="Calisto MT"/>
        </w:rPr>
        <w:t xml:space="preserve">: </w:t>
      </w:r>
      <w:r>
        <w:rPr>
          <w:rFonts w:ascii="Calisto MT" w:hAnsi="Calisto MT"/>
          <w:b/>
        </w:rPr>
        <w:t xml:space="preserve">Appel à consultation ouvert </w:t>
      </w:r>
    </w:p>
    <w:p w14:paraId="0497FFEF" w14:textId="77777777" w:rsidR="00404A25" w:rsidRDefault="00DD1ACF">
      <w:pPr>
        <w:spacing w:before="120" w:after="120" w:line="240" w:lineRule="auto"/>
        <w:ind w:left="169"/>
        <w:jc w:val="both"/>
        <w:rPr>
          <w:rFonts w:ascii="Calisto MT" w:eastAsiaTheme="minorEastAsia" w:hAnsi="Calisto MT" w:cstheme="majorHAnsi"/>
          <w:b/>
          <w:bCs/>
          <w:lang w:eastAsia="zh-CN"/>
        </w:rPr>
      </w:pPr>
      <w:r w:rsidRPr="00CB2FC2">
        <w:rPr>
          <w:rFonts w:ascii="Calisto MT" w:hAnsi="Calisto MT"/>
          <w:b/>
          <w:bCs/>
        </w:rPr>
        <w:t>Objet</w:t>
      </w:r>
      <w:r w:rsidRPr="00CB2FC2">
        <w:rPr>
          <w:rFonts w:ascii="Calisto MT" w:hAnsi="Calisto MT"/>
          <w:b/>
          <w:bCs/>
          <w:spacing w:val="40"/>
        </w:rPr>
        <w:t xml:space="preserve"> </w:t>
      </w:r>
      <w:r w:rsidRPr="00CB2FC2">
        <w:rPr>
          <w:rFonts w:ascii="Calisto MT" w:hAnsi="Calisto MT"/>
          <w:b/>
          <w:bCs/>
        </w:rPr>
        <w:t>de l’appel à consultation</w:t>
      </w:r>
      <w:r>
        <w:rPr>
          <w:rFonts w:ascii="Calisto MT" w:hAnsi="Calisto MT"/>
          <w:spacing w:val="38"/>
        </w:rPr>
        <w:t xml:space="preserve"> </w:t>
      </w:r>
      <w:r>
        <w:rPr>
          <w:rFonts w:ascii="Calisto MT" w:hAnsi="Calisto MT"/>
        </w:rPr>
        <w:t>:</w:t>
      </w:r>
      <w:r>
        <w:rPr>
          <w:rFonts w:ascii="Calisto MT" w:hAnsi="Calisto MT"/>
          <w:spacing w:val="43"/>
        </w:rPr>
        <w:t xml:space="preserve"> </w:t>
      </w:r>
      <w:r>
        <w:rPr>
          <w:rFonts w:ascii="Calisto MT" w:hAnsi="Calisto MT" w:cstheme="majorHAnsi"/>
        </w:rPr>
        <w:t xml:space="preserve">La structuration durable de la chaîne d’approvisionnement des ressources APA. </w:t>
      </w:r>
    </w:p>
    <w:p w14:paraId="56423024" w14:textId="77777777" w:rsidR="00404A25" w:rsidRDefault="00DD1ACF">
      <w:pPr>
        <w:spacing w:before="120" w:after="120" w:line="240" w:lineRule="auto"/>
        <w:ind w:left="169"/>
        <w:jc w:val="both"/>
        <w:rPr>
          <w:rFonts w:ascii="Calisto MT" w:eastAsiaTheme="minorEastAsia" w:hAnsi="Calisto MT"/>
          <w:b/>
          <w:lang w:eastAsia="zh-CN"/>
        </w:rPr>
      </w:pPr>
      <w:r>
        <w:rPr>
          <w:rFonts w:ascii="Calisto MT" w:hAnsi="Calisto MT"/>
        </w:rPr>
        <w:t>Maître</w:t>
      </w:r>
      <w:r>
        <w:rPr>
          <w:rFonts w:ascii="Calisto MT" w:hAnsi="Calisto MT"/>
          <w:spacing w:val="-2"/>
        </w:rPr>
        <w:t xml:space="preserve"> </w:t>
      </w:r>
      <w:r>
        <w:rPr>
          <w:rFonts w:ascii="Calisto MT" w:hAnsi="Calisto MT"/>
        </w:rPr>
        <w:t xml:space="preserve">d’ouvrage </w:t>
      </w:r>
      <w:r>
        <w:rPr>
          <w:rFonts w:ascii="Calisto MT" w:hAnsi="Calisto MT"/>
          <w:b/>
        </w:rPr>
        <w:t>:</w:t>
      </w:r>
      <w:r>
        <w:rPr>
          <w:rFonts w:ascii="Calisto MT" w:hAnsi="Calisto MT"/>
          <w:b/>
          <w:spacing w:val="-1"/>
        </w:rPr>
        <w:t xml:space="preserve"> </w:t>
      </w:r>
      <w:r>
        <w:rPr>
          <w:rFonts w:ascii="Calisto MT" w:hAnsi="Calisto MT"/>
          <w:b/>
        </w:rPr>
        <w:t>Département du Développement Durable</w:t>
      </w:r>
    </w:p>
    <w:p w14:paraId="443DB762" w14:textId="77777777" w:rsidR="00404A25" w:rsidRDefault="00DD1ACF">
      <w:pPr>
        <w:spacing w:before="120" w:after="120" w:line="240" w:lineRule="auto"/>
        <w:ind w:left="169"/>
        <w:jc w:val="both"/>
        <w:rPr>
          <w:rFonts w:ascii="Calisto MT" w:hAnsi="Calisto MT"/>
          <w:b/>
          <w:bCs/>
        </w:rPr>
      </w:pPr>
      <w:r>
        <w:rPr>
          <w:rFonts w:ascii="Calisto MT" w:hAnsi="Calisto MT"/>
        </w:rPr>
        <w:t>Passé</w:t>
      </w:r>
      <w:r>
        <w:rPr>
          <w:rFonts w:ascii="Calisto MT" w:hAnsi="Calisto MT"/>
          <w:spacing w:val="20"/>
        </w:rPr>
        <w:t xml:space="preserve"> </w:t>
      </w:r>
      <w:r>
        <w:rPr>
          <w:rFonts w:ascii="Calisto MT" w:hAnsi="Calisto MT"/>
        </w:rPr>
        <w:t>en</w:t>
      </w:r>
      <w:r>
        <w:rPr>
          <w:rFonts w:ascii="Calisto MT" w:hAnsi="Calisto MT"/>
          <w:spacing w:val="20"/>
        </w:rPr>
        <w:t xml:space="preserve"> </w:t>
      </w:r>
      <w:r>
        <w:rPr>
          <w:rFonts w:ascii="Calisto MT" w:hAnsi="Calisto MT"/>
        </w:rPr>
        <w:t>application</w:t>
      </w:r>
      <w:r>
        <w:rPr>
          <w:rFonts w:ascii="Calisto MT" w:hAnsi="Calisto MT"/>
          <w:spacing w:val="20"/>
        </w:rPr>
        <w:t xml:space="preserve"> </w:t>
      </w:r>
      <w:r>
        <w:rPr>
          <w:rFonts w:ascii="Calisto MT" w:hAnsi="Calisto MT"/>
        </w:rPr>
        <w:t>des</w:t>
      </w:r>
      <w:r>
        <w:rPr>
          <w:rFonts w:ascii="Calisto MT" w:hAnsi="Calisto MT"/>
          <w:spacing w:val="21"/>
        </w:rPr>
        <w:t xml:space="preserve"> </w:t>
      </w:r>
      <w:r>
        <w:rPr>
          <w:rFonts w:ascii="Calisto MT" w:hAnsi="Calisto MT"/>
        </w:rPr>
        <w:t>dispositions</w:t>
      </w:r>
      <w:r>
        <w:rPr>
          <w:rFonts w:ascii="Calisto MT" w:hAnsi="Calisto MT"/>
          <w:spacing w:val="21"/>
        </w:rPr>
        <w:t xml:space="preserve"> </w:t>
      </w:r>
      <w:r>
        <w:rPr>
          <w:rFonts w:ascii="Calisto MT" w:hAnsi="Calisto MT"/>
        </w:rPr>
        <w:t>fixées</w:t>
      </w:r>
      <w:r>
        <w:rPr>
          <w:rFonts w:ascii="Calisto MT" w:hAnsi="Calisto MT"/>
          <w:spacing w:val="21"/>
        </w:rPr>
        <w:t xml:space="preserve"> </w:t>
      </w:r>
      <w:r>
        <w:rPr>
          <w:rFonts w:ascii="Calisto MT" w:hAnsi="Calisto MT"/>
        </w:rPr>
        <w:t>par</w:t>
      </w:r>
      <w:r>
        <w:rPr>
          <w:rFonts w:ascii="Calisto MT" w:hAnsi="Calisto MT"/>
          <w:spacing w:val="21"/>
        </w:rPr>
        <w:t xml:space="preserve"> </w:t>
      </w:r>
      <w:r>
        <w:rPr>
          <w:rFonts w:ascii="Calisto MT" w:hAnsi="Calisto MT"/>
        </w:rPr>
        <w:t>le Ministère de la Transition Energétique et du Développement Durable relatives</w:t>
      </w:r>
      <w:r>
        <w:rPr>
          <w:rFonts w:ascii="Calisto MT" w:hAnsi="Calisto MT"/>
          <w:spacing w:val="-1"/>
        </w:rPr>
        <w:t xml:space="preserve"> </w:t>
      </w:r>
      <w:r>
        <w:rPr>
          <w:rFonts w:ascii="Calisto MT" w:hAnsi="Calisto MT"/>
        </w:rPr>
        <w:t>aux</w:t>
      </w:r>
      <w:r>
        <w:rPr>
          <w:rFonts w:ascii="Calisto MT" w:hAnsi="Calisto MT"/>
          <w:spacing w:val="-2"/>
        </w:rPr>
        <w:t xml:space="preserve"> </w:t>
      </w:r>
      <w:r>
        <w:rPr>
          <w:rFonts w:ascii="Calisto MT" w:hAnsi="Calisto MT"/>
        </w:rPr>
        <w:t>conditions</w:t>
      </w:r>
      <w:r>
        <w:rPr>
          <w:rFonts w:ascii="Calisto MT" w:hAnsi="Calisto MT"/>
          <w:spacing w:val="-2"/>
        </w:rPr>
        <w:t xml:space="preserve"> </w:t>
      </w:r>
      <w:r>
        <w:rPr>
          <w:rFonts w:ascii="Calisto MT" w:hAnsi="Calisto MT"/>
        </w:rPr>
        <w:t>et</w:t>
      </w:r>
      <w:r>
        <w:rPr>
          <w:rFonts w:ascii="Calisto MT" w:hAnsi="Calisto MT"/>
          <w:spacing w:val="-2"/>
        </w:rPr>
        <w:t xml:space="preserve"> </w:t>
      </w:r>
      <w:r>
        <w:rPr>
          <w:rFonts w:ascii="Calisto MT" w:hAnsi="Calisto MT"/>
        </w:rPr>
        <w:t xml:space="preserve">formes de passations des appels à consultation dans le cadre de projet de coopération internationale </w:t>
      </w:r>
      <w:r>
        <w:rPr>
          <w:rFonts w:ascii="Calisto MT" w:hAnsi="Calisto MT"/>
          <w:b/>
          <w:bCs/>
        </w:rPr>
        <w:t xml:space="preserve">« </w:t>
      </w:r>
      <w:r>
        <w:rPr>
          <w:rFonts w:ascii="Calisto MT" w:hAnsi="Calisto MT"/>
          <w:b/>
          <w:bCs/>
          <w:i/>
          <w:iCs/>
        </w:rPr>
        <w:t>La structuration durable de la chaîne d’approvisionnement des ressources APA</w:t>
      </w:r>
      <w:r>
        <w:rPr>
          <w:rFonts w:ascii="Calisto MT" w:hAnsi="Calisto MT"/>
          <w:b/>
          <w:bCs/>
        </w:rPr>
        <w:t>»</w:t>
      </w:r>
      <w:r>
        <w:rPr>
          <w:rFonts w:ascii="Calisto MT" w:hAnsi="Calisto MT"/>
        </w:rPr>
        <w:t xml:space="preserve"> financé par le Fonds pour l’Environnement Mondial (Project ID : 01000687) avec l’accompagnement et l’assurance qualité du Programme des Nations Unies pour le Développement. </w:t>
      </w:r>
    </w:p>
    <w:p w14:paraId="0EB1106F" w14:textId="77777777" w:rsidR="00404A25" w:rsidRDefault="00404A25">
      <w:pPr>
        <w:pStyle w:val="Titre2"/>
        <w:spacing w:before="120" w:after="120"/>
        <w:ind w:left="0"/>
        <w:rPr>
          <w:rFonts w:ascii="Calisto MT" w:hAnsi="Calisto MT"/>
          <w:spacing w:val="-1"/>
          <w:sz w:val="2"/>
          <w:szCs w:val="2"/>
        </w:rPr>
      </w:pPr>
    </w:p>
    <w:p w14:paraId="39D02008" w14:textId="77777777" w:rsidR="00404A25" w:rsidRDefault="00DD1ACF">
      <w:pPr>
        <w:widowControl w:val="0"/>
        <w:autoSpaceDE w:val="0"/>
        <w:autoSpaceDN w:val="0"/>
        <w:spacing w:before="120" w:after="120" w:line="240" w:lineRule="auto"/>
        <w:ind w:left="169"/>
        <w:outlineLvl w:val="1"/>
        <w:rPr>
          <w:rFonts w:ascii="Calisto MT" w:eastAsia="Times New Roman" w:hAnsi="Calisto MT" w:cs="Times New Roman"/>
          <w:b/>
          <w:bCs/>
          <w:sz w:val="24"/>
          <w:szCs w:val="24"/>
        </w:rPr>
      </w:pPr>
      <w:r>
        <w:rPr>
          <w:rFonts w:ascii="Calisto MT" w:eastAsia="Times New Roman" w:hAnsi="Calisto MT" w:cs="Times New Roman"/>
          <w:b/>
          <w:bCs/>
          <w:spacing w:val="-1"/>
          <w:sz w:val="24"/>
          <w:szCs w:val="24"/>
        </w:rPr>
        <w:t>A</w:t>
      </w:r>
      <w:r>
        <w:rPr>
          <w:rFonts w:ascii="Calisto MT" w:eastAsia="Times New Roman" w:hAnsi="Calisto MT" w:cs="Times New Roman"/>
          <w:b/>
          <w:bCs/>
          <w:i/>
          <w:spacing w:val="-1"/>
          <w:sz w:val="24"/>
          <w:szCs w:val="24"/>
        </w:rPr>
        <w:t>-</w:t>
      </w:r>
      <w:r>
        <w:rPr>
          <w:rFonts w:ascii="Calisto MT" w:eastAsia="Times New Roman" w:hAnsi="Calisto MT" w:cs="Times New Roman"/>
          <w:b/>
          <w:bCs/>
          <w:i/>
          <w:spacing w:val="-30"/>
          <w:sz w:val="24"/>
          <w:szCs w:val="24"/>
        </w:rPr>
        <w:t xml:space="preserve"> </w:t>
      </w:r>
      <w:r>
        <w:rPr>
          <w:rFonts w:ascii="Calisto MT" w:eastAsia="Times New Roman" w:hAnsi="Calisto MT" w:cs="Times New Roman"/>
          <w:b/>
          <w:bCs/>
          <w:spacing w:val="-1"/>
          <w:sz w:val="24"/>
          <w:szCs w:val="24"/>
        </w:rPr>
        <w:t>Pour les</w:t>
      </w:r>
      <w:r>
        <w:rPr>
          <w:rFonts w:ascii="Calisto MT" w:eastAsia="Times New Roman" w:hAnsi="Calisto MT" w:cs="Times New Roman"/>
          <w:b/>
          <w:bCs/>
          <w:sz w:val="24"/>
          <w:szCs w:val="24"/>
        </w:rPr>
        <w:t xml:space="preserve"> personnes physiques</w:t>
      </w:r>
    </w:p>
    <w:p w14:paraId="0069A51B" w14:textId="77777777" w:rsidR="00404A25" w:rsidRDefault="00404A25">
      <w:pPr>
        <w:widowControl w:val="0"/>
        <w:autoSpaceDE w:val="0"/>
        <w:autoSpaceDN w:val="0"/>
        <w:spacing w:before="120" w:after="120" w:line="240" w:lineRule="auto"/>
        <w:rPr>
          <w:rFonts w:ascii="Calisto MT" w:eastAsia="Times New Roman" w:hAnsi="Calisto MT" w:cs="Times New Roman"/>
          <w:b/>
          <w:sz w:val="23"/>
          <w:szCs w:val="24"/>
        </w:rPr>
      </w:pPr>
    </w:p>
    <w:p w14:paraId="6FEFBA3F" w14:textId="77777777" w:rsidR="00404A25" w:rsidRDefault="00DD1ACF">
      <w:pPr>
        <w:widowControl w:val="0"/>
        <w:tabs>
          <w:tab w:val="left" w:leader="dot" w:pos="7903"/>
        </w:tabs>
        <w:autoSpaceDE w:val="0"/>
        <w:autoSpaceDN w:val="0"/>
        <w:spacing w:before="120" w:after="120" w:line="240" w:lineRule="auto"/>
        <w:ind w:left="169"/>
        <w:rPr>
          <w:rFonts w:ascii="Calisto MT" w:eastAsia="Times New Roman" w:hAnsi="Calisto MT" w:cs="Times New Roman"/>
          <w:sz w:val="24"/>
          <w:szCs w:val="24"/>
        </w:rPr>
      </w:pPr>
      <w:r>
        <w:rPr>
          <w:rFonts w:ascii="Calisto MT" w:eastAsia="Times New Roman" w:hAnsi="Calisto MT" w:cs="Times New Roman"/>
          <w:sz w:val="24"/>
          <w:szCs w:val="24"/>
        </w:rPr>
        <w:t>Je</w:t>
      </w:r>
      <w:r>
        <w:rPr>
          <w:rFonts w:ascii="Calisto MT" w:eastAsia="Times New Roman" w:hAnsi="Calisto MT" w:cs="Times New Roman"/>
          <w:spacing w:val="-3"/>
          <w:sz w:val="24"/>
          <w:szCs w:val="24"/>
        </w:rPr>
        <w:t xml:space="preserve"> </w:t>
      </w:r>
      <w:r>
        <w:rPr>
          <w:rFonts w:ascii="Calisto MT" w:eastAsia="Times New Roman" w:hAnsi="Calisto MT" w:cs="Times New Roman"/>
          <w:sz w:val="24"/>
          <w:szCs w:val="24"/>
        </w:rPr>
        <w:t>soussigné……………</w:t>
      </w:r>
      <w:proofErr w:type="gramStart"/>
      <w:r>
        <w:rPr>
          <w:rFonts w:ascii="Calisto MT" w:eastAsia="Times New Roman" w:hAnsi="Calisto MT" w:cs="Times New Roman"/>
          <w:sz w:val="24"/>
          <w:szCs w:val="24"/>
        </w:rPr>
        <w:t>…….</w:t>
      </w:r>
      <w:proofErr w:type="gramEnd"/>
      <w:r>
        <w:rPr>
          <w:rFonts w:ascii="Calisto MT" w:eastAsia="Times New Roman" w:hAnsi="Calisto MT" w:cs="Times New Roman"/>
          <w:sz w:val="24"/>
          <w:szCs w:val="24"/>
        </w:rPr>
        <w:t>(Prénom,</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Nom</w:t>
      </w:r>
      <w:r>
        <w:rPr>
          <w:rFonts w:ascii="Calisto MT" w:eastAsia="Times New Roman" w:hAnsi="Calisto MT" w:cs="Times New Roman"/>
          <w:spacing w:val="-2"/>
          <w:sz w:val="24"/>
          <w:szCs w:val="24"/>
        </w:rPr>
        <w:t xml:space="preserve"> </w:t>
      </w:r>
      <w:r>
        <w:rPr>
          <w:rFonts w:ascii="Calisto MT" w:eastAsia="Times New Roman" w:hAnsi="Calisto MT" w:cs="Times New Roman"/>
          <w:sz w:val="24"/>
          <w:szCs w:val="24"/>
        </w:rPr>
        <w:t>et qualité)</w:t>
      </w:r>
    </w:p>
    <w:p w14:paraId="5AC900FE" w14:textId="77777777" w:rsidR="00404A25" w:rsidRDefault="00DD1ACF">
      <w:pPr>
        <w:widowControl w:val="0"/>
        <w:autoSpaceDE w:val="0"/>
        <w:autoSpaceDN w:val="0"/>
        <w:spacing w:before="120" w:after="120" w:line="240" w:lineRule="auto"/>
        <w:ind w:left="169"/>
        <w:rPr>
          <w:rFonts w:ascii="Calisto MT" w:eastAsia="Times New Roman" w:hAnsi="Calisto MT" w:cs="Times New Roman"/>
          <w:sz w:val="24"/>
          <w:szCs w:val="24"/>
        </w:rPr>
      </w:pPr>
      <w:r>
        <w:rPr>
          <w:rFonts w:ascii="Calisto MT" w:eastAsia="Times New Roman" w:hAnsi="Calisto MT" w:cs="Times New Roman"/>
          <w:sz w:val="24"/>
          <w:szCs w:val="24"/>
        </w:rPr>
        <w:t>Agissant</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en</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mon nom</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personnel et</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pour</w:t>
      </w:r>
      <w:r>
        <w:rPr>
          <w:rFonts w:ascii="Calisto MT" w:eastAsia="Times New Roman" w:hAnsi="Calisto MT" w:cs="Times New Roman"/>
          <w:spacing w:val="-2"/>
          <w:sz w:val="24"/>
          <w:szCs w:val="24"/>
        </w:rPr>
        <w:t xml:space="preserve"> </w:t>
      </w:r>
      <w:r>
        <w:rPr>
          <w:rFonts w:ascii="Calisto MT" w:eastAsia="Times New Roman" w:hAnsi="Calisto MT" w:cs="Times New Roman"/>
          <w:sz w:val="24"/>
          <w:szCs w:val="24"/>
        </w:rPr>
        <w:t>mon propre</w:t>
      </w:r>
      <w:r>
        <w:rPr>
          <w:rFonts w:ascii="Calisto MT" w:eastAsia="Times New Roman" w:hAnsi="Calisto MT" w:cs="Times New Roman"/>
          <w:spacing w:val="-3"/>
          <w:sz w:val="24"/>
          <w:szCs w:val="24"/>
        </w:rPr>
        <w:t xml:space="preserve"> </w:t>
      </w:r>
      <w:r>
        <w:rPr>
          <w:rFonts w:ascii="Calisto MT" w:eastAsia="Times New Roman" w:hAnsi="Calisto MT" w:cs="Times New Roman"/>
          <w:sz w:val="24"/>
          <w:szCs w:val="24"/>
        </w:rPr>
        <w:t>compte,</w:t>
      </w:r>
    </w:p>
    <w:p w14:paraId="6C37ED1B" w14:textId="77777777" w:rsidR="00404A25" w:rsidRDefault="00DD1ACF">
      <w:pPr>
        <w:widowControl w:val="0"/>
        <w:autoSpaceDE w:val="0"/>
        <w:autoSpaceDN w:val="0"/>
        <w:spacing w:before="120" w:after="120" w:line="240" w:lineRule="auto"/>
        <w:ind w:left="169"/>
        <w:rPr>
          <w:rFonts w:ascii="Calisto MT" w:eastAsia="Times New Roman" w:hAnsi="Calisto MT" w:cs="Times New Roman"/>
          <w:sz w:val="24"/>
          <w:szCs w:val="24"/>
        </w:rPr>
      </w:pPr>
      <w:r>
        <w:rPr>
          <w:rFonts w:ascii="Calisto MT" w:eastAsia="Times New Roman" w:hAnsi="Calisto MT" w:cs="Times New Roman"/>
          <w:sz w:val="24"/>
          <w:szCs w:val="24"/>
        </w:rPr>
        <w:t>Adresse</w:t>
      </w:r>
      <w:r>
        <w:rPr>
          <w:rFonts w:ascii="Calisto MT" w:eastAsia="Times New Roman" w:hAnsi="Calisto MT" w:cs="Times New Roman"/>
          <w:spacing w:val="-2"/>
          <w:sz w:val="24"/>
          <w:szCs w:val="24"/>
        </w:rPr>
        <w:t xml:space="preserve"> </w:t>
      </w:r>
      <w:r>
        <w:rPr>
          <w:rFonts w:ascii="Calisto MT" w:eastAsia="Times New Roman" w:hAnsi="Calisto MT" w:cs="Times New Roman"/>
          <w:sz w:val="24"/>
          <w:szCs w:val="24"/>
        </w:rPr>
        <w:t>du</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domicile</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élu</w:t>
      </w:r>
      <w:proofErr w:type="gramStart"/>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w:t>
      </w:r>
      <w:proofErr w:type="gramEnd"/>
      <w:r>
        <w:rPr>
          <w:rFonts w:ascii="Calisto MT" w:eastAsia="Times New Roman" w:hAnsi="Calisto MT" w:cs="Times New Roman"/>
          <w:sz w:val="24"/>
          <w:szCs w:val="24"/>
        </w:rPr>
        <w:t>……………………………</w:t>
      </w:r>
      <w:proofErr w:type="gramStart"/>
      <w:r>
        <w:rPr>
          <w:rFonts w:ascii="Calisto MT" w:eastAsia="Times New Roman" w:hAnsi="Calisto MT" w:cs="Times New Roman"/>
          <w:sz w:val="24"/>
          <w:szCs w:val="24"/>
        </w:rPr>
        <w:t>…….</w:t>
      </w:r>
      <w:proofErr w:type="gramEnd"/>
      <w:r>
        <w:rPr>
          <w:rFonts w:ascii="Calisto MT" w:eastAsia="Times New Roman" w:hAnsi="Calisto MT" w:cs="Times New Roman"/>
          <w:sz w:val="24"/>
          <w:szCs w:val="24"/>
        </w:rPr>
        <w:t>………………………………….</w:t>
      </w:r>
    </w:p>
    <w:p w14:paraId="38902709" w14:textId="77777777" w:rsidR="00404A25" w:rsidRDefault="00DD1ACF">
      <w:pPr>
        <w:widowControl w:val="0"/>
        <w:autoSpaceDE w:val="0"/>
        <w:autoSpaceDN w:val="0"/>
        <w:spacing w:before="120" w:after="120" w:line="240" w:lineRule="auto"/>
        <w:ind w:left="169"/>
        <w:rPr>
          <w:rFonts w:ascii="Calisto MT" w:eastAsia="Times New Roman" w:hAnsi="Calisto MT" w:cs="Times New Roman"/>
          <w:sz w:val="24"/>
          <w:szCs w:val="24"/>
        </w:rPr>
      </w:pPr>
      <w:r>
        <w:rPr>
          <w:rFonts w:ascii="Calisto MT" w:eastAsia="Times New Roman" w:hAnsi="Calisto MT" w:cs="Times New Roman"/>
          <w:sz w:val="24"/>
          <w:szCs w:val="24"/>
        </w:rPr>
        <w:t>Affilié</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à</w:t>
      </w:r>
      <w:r>
        <w:rPr>
          <w:rFonts w:ascii="Calisto MT" w:eastAsia="Times New Roman" w:hAnsi="Calisto MT" w:cs="Times New Roman"/>
          <w:spacing w:val="-3"/>
          <w:sz w:val="24"/>
          <w:szCs w:val="24"/>
        </w:rPr>
        <w:t xml:space="preserve"> </w:t>
      </w:r>
      <w:r>
        <w:rPr>
          <w:rFonts w:ascii="Calisto MT" w:eastAsia="Times New Roman" w:hAnsi="Calisto MT" w:cs="Times New Roman"/>
          <w:sz w:val="24"/>
          <w:szCs w:val="24"/>
        </w:rPr>
        <w:t>la CNSS</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sous</w:t>
      </w:r>
      <w:r>
        <w:rPr>
          <w:rFonts w:ascii="Calisto MT" w:eastAsia="Times New Roman" w:hAnsi="Calisto MT" w:cs="Times New Roman"/>
          <w:spacing w:val="-2"/>
          <w:sz w:val="24"/>
          <w:szCs w:val="24"/>
        </w:rPr>
        <w:t xml:space="preserve"> </w:t>
      </w:r>
      <w:r>
        <w:rPr>
          <w:rFonts w:ascii="Calisto MT" w:eastAsia="Times New Roman" w:hAnsi="Calisto MT" w:cs="Times New Roman"/>
          <w:sz w:val="24"/>
          <w:szCs w:val="24"/>
        </w:rPr>
        <w:t>le</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n°………………………………………………………</w:t>
      </w:r>
      <w:proofErr w:type="gramStart"/>
      <w:r>
        <w:rPr>
          <w:rFonts w:ascii="Calisto MT" w:eastAsia="Times New Roman" w:hAnsi="Calisto MT" w:cs="Times New Roman"/>
          <w:sz w:val="24"/>
          <w:szCs w:val="24"/>
        </w:rPr>
        <w:t>…….</w:t>
      </w:r>
      <w:proofErr w:type="gramEnd"/>
      <w:r>
        <w:rPr>
          <w:rFonts w:ascii="Calisto MT" w:eastAsia="Times New Roman" w:hAnsi="Calisto MT" w:cs="Times New Roman"/>
          <w:sz w:val="24"/>
          <w:szCs w:val="24"/>
        </w:rPr>
        <w:t>.……</w:t>
      </w:r>
    </w:p>
    <w:p w14:paraId="0D36526C" w14:textId="77777777" w:rsidR="00404A25" w:rsidRDefault="00DD1ACF">
      <w:pPr>
        <w:widowControl w:val="0"/>
        <w:autoSpaceDE w:val="0"/>
        <w:autoSpaceDN w:val="0"/>
        <w:spacing w:before="120" w:after="120" w:line="240" w:lineRule="auto"/>
        <w:ind w:left="169"/>
        <w:rPr>
          <w:rFonts w:ascii="Calisto MT" w:eastAsia="Times New Roman" w:hAnsi="Calisto MT" w:cs="Times New Roman"/>
          <w:sz w:val="24"/>
          <w:szCs w:val="24"/>
        </w:rPr>
      </w:pPr>
      <w:r>
        <w:rPr>
          <w:rFonts w:ascii="Calisto MT" w:eastAsia="Times New Roman" w:hAnsi="Calisto MT" w:cs="Times New Roman"/>
          <w:sz w:val="24"/>
          <w:szCs w:val="24"/>
        </w:rPr>
        <w:t>N°</w:t>
      </w:r>
      <w:r>
        <w:rPr>
          <w:rFonts w:ascii="Calisto MT" w:eastAsia="Times New Roman" w:hAnsi="Calisto MT" w:cs="Times New Roman"/>
          <w:spacing w:val="-2"/>
          <w:sz w:val="24"/>
          <w:szCs w:val="24"/>
        </w:rPr>
        <w:t xml:space="preserve"> </w:t>
      </w:r>
      <w:r>
        <w:rPr>
          <w:rFonts w:ascii="Calisto MT" w:eastAsia="Times New Roman" w:hAnsi="Calisto MT" w:cs="Times New Roman"/>
          <w:sz w:val="24"/>
          <w:szCs w:val="24"/>
        </w:rPr>
        <w:t>de</w:t>
      </w:r>
      <w:r>
        <w:rPr>
          <w:rFonts w:ascii="Calisto MT" w:eastAsia="Times New Roman" w:hAnsi="Calisto MT" w:cs="Times New Roman"/>
          <w:spacing w:val="-2"/>
          <w:sz w:val="24"/>
          <w:szCs w:val="24"/>
        </w:rPr>
        <w:t xml:space="preserve"> </w:t>
      </w:r>
      <w:r>
        <w:rPr>
          <w:rFonts w:ascii="Calisto MT" w:eastAsia="Times New Roman" w:hAnsi="Calisto MT" w:cs="Times New Roman"/>
          <w:sz w:val="24"/>
          <w:szCs w:val="24"/>
        </w:rPr>
        <w:t>patente………………….</w:t>
      </w:r>
    </w:p>
    <w:p w14:paraId="7804BE04" w14:textId="77777777" w:rsidR="00404A25" w:rsidRDefault="00DD1ACF">
      <w:pPr>
        <w:widowControl w:val="0"/>
        <w:tabs>
          <w:tab w:val="left" w:leader="dot" w:pos="9841"/>
        </w:tabs>
        <w:autoSpaceDE w:val="0"/>
        <w:autoSpaceDN w:val="0"/>
        <w:spacing w:before="120" w:after="120" w:line="240" w:lineRule="auto"/>
        <w:ind w:left="169"/>
        <w:rPr>
          <w:rFonts w:ascii="Calisto MT" w:eastAsia="Times New Roman" w:hAnsi="Calisto MT" w:cs="Times New Roman"/>
          <w:sz w:val="24"/>
          <w:szCs w:val="24"/>
        </w:rPr>
      </w:pPr>
      <w:r>
        <w:rPr>
          <w:rFonts w:ascii="Calisto MT" w:eastAsia="Times New Roman" w:hAnsi="Calisto MT" w:cs="Times New Roman"/>
          <w:sz w:val="24"/>
          <w:szCs w:val="24"/>
        </w:rPr>
        <w:t>N°</w:t>
      </w:r>
      <w:r>
        <w:rPr>
          <w:rFonts w:ascii="Calisto MT" w:eastAsia="Times New Roman" w:hAnsi="Calisto MT" w:cs="Times New Roman"/>
          <w:spacing w:val="58"/>
          <w:sz w:val="24"/>
          <w:szCs w:val="24"/>
        </w:rPr>
        <w:t xml:space="preserve"> </w:t>
      </w:r>
      <w:r>
        <w:rPr>
          <w:rFonts w:ascii="Calisto MT" w:eastAsia="Times New Roman" w:hAnsi="Calisto MT" w:cs="Times New Roman"/>
          <w:sz w:val="24"/>
          <w:szCs w:val="24"/>
        </w:rPr>
        <w:t>du décompte</w:t>
      </w:r>
      <w:r>
        <w:rPr>
          <w:rFonts w:ascii="Calisto MT" w:eastAsia="Times New Roman" w:hAnsi="Calisto MT" w:cs="Times New Roman"/>
          <w:spacing w:val="-2"/>
          <w:sz w:val="24"/>
          <w:szCs w:val="24"/>
        </w:rPr>
        <w:t xml:space="preserve"> </w:t>
      </w:r>
      <w:r>
        <w:rPr>
          <w:rFonts w:ascii="Calisto MT" w:eastAsia="Times New Roman" w:hAnsi="Calisto MT" w:cs="Times New Roman"/>
          <w:sz w:val="24"/>
          <w:szCs w:val="24"/>
        </w:rPr>
        <w:t>courant</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postal-bancaire</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ou</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à</w:t>
      </w:r>
      <w:r>
        <w:rPr>
          <w:rFonts w:ascii="Calisto MT" w:eastAsia="Times New Roman" w:hAnsi="Calisto MT" w:cs="Times New Roman"/>
          <w:spacing w:val="-1"/>
          <w:sz w:val="24"/>
          <w:szCs w:val="24"/>
        </w:rPr>
        <w:t xml:space="preserve"> </w:t>
      </w:r>
      <w:r>
        <w:rPr>
          <w:rFonts w:ascii="Calisto MT" w:eastAsia="Times New Roman" w:hAnsi="Calisto MT" w:cs="Times New Roman"/>
          <w:sz w:val="24"/>
          <w:szCs w:val="24"/>
        </w:rPr>
        <w:t>la TGR ……</w:t>
      </w:r>
      <w:proofErr w:type="gramStart"/>
      <w:r>
        <w:rPr>
          <w:rFonts w:ascii="Calisto MT" w:eastAsia="Times New Roman" w:hAnsi="Calisto MT" w:cs="Times New Roman"/>
          <w:sz w:val="24"/>
          <w:szCs w:val="24"/>
        </w:rPr>
        <w:t>…….</w:t>
      </w:r>
      <w:proofErr w:type="gramEnd"/>
      <w:r>
        <w:rPr>
          <w:rFonts w:ascii="Calisto MT" w:eastAsia="Times New Roman" w:hAnsi="Calisto MT" w:cs="Times New Roman"/>
          <w:sz w:val="24"/>
          <w:szCs w:val="24"/>
        </w:rPr>
        <w:t>.(RIB)</w:t>
      </w:r>
    </w:p>
    <w:p w14:paraId="68FA95EA" w14:textId="77777777" w:rsidR="00404A25" w:rsidRDefault="00404A25">
      <w:pPr>
        <w:pStyle w:val="Corpsdetexte"/>
        <w:spacing w:before="120" w:line="240" w:lineRule="auto"/>
        <w:rPr>
          <w:rFonts w:ascii="Calisto MT" w:hAnsi="Calisto MT"/>
          <w:sz w:val="8"/>
          <w:szCs w:val="8"/>
        </w:rPr>
      </w:pPr>
    </w:p>
    <w:p w14:paraId="70561296" w14:textId="77777777" w:rsidR="00404A25" w:rsidRDefault="00DD1ACF">
      <w:pPr>
        <w:pStyle w:val="Titre2"/>
        <w:spacing w:before="120" w:after="120"/>
        <w:ind w:left="169"/>
        <w:jc w:val="both"/>
        <w:rPr>
          <w:rFonts w:ascii="Calisto MT" w:eastAsiaTheme="minorHAnsi" w:hAnsi="Calisto MT" w:cstheme="minorBidi"/>
          <w:b w:val="0"/>
          <w:bCs w:val="0"/>
          <w:sz w:val="22"/>
          <w:szCs w:val="22"/>
        </w:rPr>
      </w:pPr>
      <w:r>
        <w:rPr>
          <w:rFonts w:ascii="Calisto MT" w:eastAsiaTheme="minorHAnsi" w:hAnsi="Calisto MT" w:cstheme="minorBidi"/>
          <w:b w:val="0"/>
          <w:bCs w:val="0"/>
          <w:sz w:val="22"/>
          <w:szCs w:val="22"/>
        </w:rPr>
        <w:t>Déclare sur l’honneur :</w:t>
      </w:r>
    </w:p>
    <w:p w14:paraId="311409DE" w14:textId="77777777" w:rsidR="00404A25" w:rsidRDefault="00DD1ACF">
      <w:pPr>
        <w:pStyle w:val="Paragraphedeliste"/>
        <w:widowControl w:val="0"/>
        <w:numPr>
          <w:ilvl w:val="0"/>
          <w:numId w:val="19"/>
        </w:numPr>
        <w:tabs>
          <w:tab w:val="left" w:pos="458"/>
        </w:tabs>
        <w:autoSpaceDE w:val="0"/>
        <w:autoSpaceDN w:val="0"/>
        <w:spacing w:before="120" w:after="120" w:line="240" w:lineRule="auto"/>
        <w:ind w:right="114"/>
        <w:contextualSpacing w:val="0"/>
        <w:jc w:val="both"/>
        <w:rPr>
          <w:rFonts w:ascii="Calisto MT" w:hAnsi="Calisto MT"/>
        </w:rPr>
      </w:pPr>
      <w:r>
        <w:rPr>
          <w:rFonts w:ascii="Calisto MT" w:hAnsi="Calisto MT"/>
        </w:rPr>
        <w:t>M’engage à couvrir, dans les limites fixées dans le cahier des charges, par une police d’assurance, les risques découlent de mon activité professionnelle ;</w:t>
      </w:r>
    </w:p>
    <w:p w14:paraId="68CB4969" w14:textId="77777777" w:rsidR="00404A25" w:rsidRDefault="00DD1ACF">
      <w:pPr>
        <w:pStyle w:val="Paragraphedeliste"/>
        <w:widowControl w:val="0"/>
        <w:numPr>
          <w:ilvl w:val="0"/>
          <w:numId w:val="19"/>
        </w:numPr>
        <w:tabs>
          <w:tab w:val="left" w:pos="458"/>
        </w:tabs>
        <w:autoSpaceDE w:val="0"/>
        <w:autoSpaceDN w:val="0"/>
        <w:spacing w:before="120" w:after="120" w:line="240" w:lineRule="auto"/>
        <w:ind w:right="114"/>
        <w:contextualSpacing w:val="0"/>
        <w:jc w:val="both"/>
        <w:rPr>
          <w:rFonts w:ascii="Calisto MT" w:hAnsi="Calisto MT"/>
        </w:rPr>
      </w:pPr>
      <w:r>
        <w:rPr>
          <w:rFonts w:ascii="Calisto MT" w:hAnsi="Calisto MT"/>
        </w:rPr>
        <w:t>M’engage, si j’envisage de recourir à la sous-traitance, que celle-ci ne peut porter que sur 50% de la totalité de la prestation ; et m’assurer que les sous-traitants remplissent également les conditions prévues par le descriptif des missions demandées du présent document de termes de référence.</w:t>
      </w:r>
    </w:p>
    <w:p w14:paraId="59CC3116" w14:textId="77777777" w:rsidR="00404A25" w:rsidRDefault="00DD1ACF">
      <w:pPr>
        <w:pStyle w:val="Paragraphedeliste"/>
        <w:widowControl w:val="0"/>
        <w:numPr>
          <w:ilvl w:val="0"/>
          <w:numId w:val="19"/>
        </w:numPr>
        <w:tabs>
          <w:tab w:val="left" w:pos="458"/>
        </w:tabs>
        <w:autoSpaceDE w:val="0"/>
        <w:autoSpaceDN w:val="0"/>
        <w:spacing w:before="120" w:after="120" w:line="240" w:lineRule="auto"/>
        <w:ind w:right="114"/>
        <w:contextualSpacing w:val="0"/>
        <w:jc w:val="both"/>
        <w:rPr>
          <w:rFonts w:ascii="Calisto MT" w:hAnsi="Calisto MT"/>
        </w:rPr>
      </w:pPr>
      <w:r>
        <w:rPr>
          <w:rFonts w:ascii="Calisto MT" w:hAnsi="Calisto MT"/>
        </w:rPr>
        <w:t>M'engage de ne pas recourir à la fraude ou à la corruption, ou de faire des dons, des promesses ou des présents en vue d'influer sur les procédures de conclusion de la présente consultation.</w:t>
      </w:r>
    </w:p>
    <w:p w14:paraId="09840112" w14:textId="77777777" w:rsidR="00404A25" w:rsidRDefault="00404A25">
      <w:pPr>
        <w:pStyle w:val="Paragraphedeliste"/>
        <w:widowControl w:val="0"/>
        <w:tabs>
          <w:tab w:val="left" w:pos="458"/>
        </w:tabs>
        <w:autoSpaceDE w:val="0"/>
        <w:autoSpaceDN w:val="0"/>
        <w:spacing w:before="120" w:after="120" w:line="240" w:lineRule="auto"/>
        <w:ind w:right="114"/>
        <w:contextualSpacing w:val="0"/>
        <w:jc w:val="both"/>
        <w:rPr>
          <w:rFonts w:ascii="Calisto MT" w:hAnsi="Calisto MT"/>
        </w:rPr>
      </w:pPr>
    </w:p>
    <w:p w14:paraId="2829CE7B" w14:textId="77777777" w:rsidR="00404A25" w:rsidRDefault="00DD1ACF">
      <w:pPr>
        <w:pStyle w:val="Corpsdetexte"/>
        <w:spacing w:before="120" w:line="240" w:lineRule="auto"/>
        <w:ind w:left="169"/>
        <w:jc w:val="both"/>
        <w:rPr>
          <w:rFonts w:ascii="Calisto MT" w:hAnsi="Calisto MT"/>
        </w:rPr>
      </w:pPr>
      <w:r>
        <w:rPr>
          <w:rFonts w:ascii="Calisto MT" w:hAnsi="Calisto MT"/>
        </w:rPr>
        <w:t>Je certifie l’exactitude des renseignements contenus dans la présente déclaration sur l’honneur.</w:t>
      </w:r>
    </w:p>
    <w:p w14:paraId="66E30E56" w14:textId="77777777" w:rsidR="00404A25" w:rsidRDefault="00DD1ACF">
      <w:pPr>
        <w:pStyle w:val="Corpsdetexte"/>
        <w:spacing w:before="120" w:line="240" w:lineRule="auto"/>
        <w:ind w:left="169" w:right="105"/>
        <w:jc w:val="both"/>
        <w:rPr>
          <w:rFonts w:ascii="Calisto MT" w:hAnsi="Calisto MT"/>
        </w:rPr>
      </w:pPr>
      <w:r>
        <w:rPr>
          <w:rFonts w:ascii="Calisto MT" w:hAnsi="Calisto MT"/>
        </w:rPr>
        <w:t>Je reconnais avoir pris connaissance des sanctions prévues relatives à l’inexactitude de la déclaration sur l’honneur.</w:t>
      </w:r>
    </w:p>
    <w:p w14:paraId="2FA9E84A" w14:textId="77777777" w:rsidR="00404A25" w:rsidRDefault="00DD1ACF">
      <w:pPr>
        <w:pStyle w:val="Corpsdetexte"/>
        <w:spacing w:before="120" w:line="240" w:lineRule="auto"/>
        <w:ind w:left="6768"/>
        <w:rPr>
          <w:rFonts w:ascii="Calisto MT" w:hAnsi="Calisto MT"/>
        </w:rPr>
      </w:pPr>
      <w:r>
        <w:rPr>
          <w:rFonts w:ascii="Calisto MT" w:hAnsi="Calisto MT"/>
        </w:rPr>
        <w:t>Fait à…………………le………</w:t>
      </w:r>
    </w:p>
    <w:p w14:paraId="244119B4" w14:textId="77777777" w:rsidR="00404A25" w:rsidRDefault="00DD1ACF">
      <w:pPr>
        <w:spacing w:before="120" w:after="120" w:line="240" w:lineRule="auto"/>
        <w:jc w:val="center"/>
        <w:rPr>
          <w:rFonts w:ascii="Calisto MT" w:eastAsiaTheme="minorEastAsia" w:hAnsi="Calisto MT"/>
          <w:sz w:val="24"/>
          <w:szCs w:val="24"/>
          <w:u w:val="thick"/>
          <w:lang w:eastAsia="zh-CN"/>
        </w:rPr>
      </w:pPr>
      <w:r>
        <w:rPr>
          <w:rFonts w:ascii="Calisto MT" w:hAnsi="Calisto MT"/>
        </w:rPr>
        <w:br w:type="page"/>
      </w:r>
      <w:r>
        <w:rPr>
          <w:rFonts w:ascii="Calisto MT" w:hAnsi="Calisto MT"/>
          <w:sz w:val="24"/>
          <w:szCs w:val="24"/>
          <w:u w:val="thick"/>
        </w:rPr>
        <w:lastRenderedPageBreak/>
        <w:t>ANNEXE 2</w:t>
      </w:r>
    </w:p>
    <w:p w14:paraId="7083D86B" w14:textId="77777777" w:rsidR="00404A25" w:rsidRDefault="00DD1ACF">
      <w:pPr>
        <w:pStyle w:val="Titre2"/>
        <w:spacing w:before="120" w:after="120"/>
        <w:ind w:left="3482" w:right="1751"/>
        <w:rPr>
          <w:rFonts w:ascii="Calisto MT" w:hAnsi="Calisto MT"/>
        </w:rPr>
      </w:pPr>
      <w:r>
        <w:rPr>
          <w:rFonts w:ascii="Calisto MT" w:hAnsi="Calisto MT"/>
          <w:u w:val="thick"/>
        </w:rPr>
        <w:t>ACTE D’ENGAGEMENT</w:t>
      </w:r>
    </w:p>
    <w:p w14:paraId="0D126C66" w14:textId="77777777" w:rsidR="00404A25" w:rsidRDefault="00404A25">
      <w:pPr>
        <w:pStyle w:val="Corpsdetexte"/>
        <w:spacing w:before="120" w:line="240" w:lineRule="auto"/>
        <w:rPr>
          <w:rFonts w:ascii="Calisto MT" w:hAnsi="Calisto MT"/>
          <w:b/>
          <w:sz w:val="24"/>
          <w:szCs w:val="24"/>
        </w:rPr>
      </w:pPr>
    </w:p>
    <w:p w14:paraId="16D52B59" w14:textId="77777777" w:rsidR="00404A25" w:rsidRDefault="00DD1ACF">
      <w:pPr>
        <w:spacing w:before="120" w:after="120" w:line="240" w:lineRule="auto"/>
        <w:ind w:left="169"/>
        <w:jc w:val="both"/>
        <w:rPr>
          <w:rFonts w:ascii="Calisto MT" w:hAnsi="Calisto MT"/>
          <w:b/>
          <w:sz w:val="24"/>
          <w:szCs w:val="24"/>
        </w:rPr>
      </w:pPr>
      <w:r>
        <w:rPr>
          <w:rFonts w:ascii="Calisto MT" w:hAnsi="Calisto MT"/>
          <w:sz w:val="24"/>
          <w:szCs w:val="24"/>
        </w:rPr>
        <w:t>Mode</w:t>
      </w:r>
      <w:r>
        <w:rPr>
          <w:rFonts w:ascii="Calisto MT" w:hAnsi="Calisto MT"/>
          <w:spacing w:val="-3"/>
          <w:sz w:val="24"/>
          <w:szCs w:val="24"/>
        </w:rPr>
        <w:t xml:space="preserve"> </w:t>
      </w:r>
      <w:r>
        <w:rPr>
          <w:rFonts w:ascii="Calisto MT" w:hAnsi="Calisto MT"/>
          <w:sz w:val="24"/>
          <w:szCs w:val="24"/>
        </w:rPr>
        <w:t>de</w:t>
      </w:r>
      <w:r>
        <w:rPr>
          <w:rFonts w:ascii="Calisto MT" w:hAnsi="Calisto MT"/>
          <w:spacing w:val="-2"/>
          <w:sz w:val="24"/>
          <w:szCs w:val="24"/>
        </w:rPr>
        <w:t xml:space="preserve"> </w:t>
      </w:r>
      <w:r>
        <w:rPr>
          <w:rFonts w:ascii="Calisto MT" w:hAnsi="Calisto MT"/>
          <w:sz w:val="24"/>
          <w:szCs w:val="24"/>
        </w:rPr>
        <w:t>passation</w:t>
      </w:r>
      <w:r>
        <w:rPr>
          <w:rFonts w:ascii="Calisto MT" w:hAnsi="Calisto MT"/>
          <w:spacing w:val="-2"/>
          <w:sz w:val="24"/>
          <w:szCs w:val="24"/>
        </w:rPr>
        <w:t xml:space="preserve"> </w:t>
      </w:r>
      <w:r>
        <w:rPr>
          <w:rFonts w:ascii="Calisto MT" w:hAnsi="Calisto MT"/>
          <w:sz w:val="24"/>
          <w:szCs w:val="24"/>
        </w:rPr>
        <w:t xml:space="preserve">: </w:t>
      </w:r>
      <w:r>
        <w:rPr>
          <w:rFonts w:ascii="Calisto MT" w:hAnsi="Calisto MT"/>
          <w:b/>
          <w:sz w:val="24"/>
          <w:szCs w:val="24"/>
        </w:rPr>
        <w:t>Appel à consultation ouvert</w:t>
      </w:r>
    </w:p>
    <w:p w14:paraId="0AECA1D8" w14:textId="77777777" w:rsidR="00404A25" w:rsidRDefault="00DD1ACF">
      <w:pPr>
        <w:spacing w:before="120" w:after="120" w:line="240" w:lineRule="auto"/>
        <w:ind w:left="169"/>
        <w:jc w:val="both"/>
        <w:rPr>
          <w:rFonts w:ascii="Calisto MT" w:hAnsi="Calisto MT" w:cstheme="majorHAnsi"/>
        </w:rPr>
      </w:pPr>
      <w:r>
        <w:rPr>
          <w:rFonts w:ascii="Calisto MT" w:hAnsi="Calisto MT"/>
        </w:rPr>
        <w:t>Objet</w:t>
      </w:r>
      <w:r>
        <w:rPr>
          <w:rFonts w:ascii="Calisto MT" w:hAnsi="Calisto MT"/>
          <w:spacing w:val="40"/>
        </w:rPr>
        <w:t xml:space="preserve"> </w:t>
      </w:r>
      <w:r>
        <w:rPr>
          <w:rFonts w:ascii="Calisto MT" w:hAnsi="Calisto MT"/>
        </w:rPr>
        <w:t>de l’appel à consultation</w:t>
      </w:r>
      <w:r>
        <w:rPr>
          <w:rFonts w:ascii="Calisto MT" w:hAnsi="Calisto MT"/>
          <w:spacing w:val="38"/>
        </w:rPr>
        <w:t xml:space="preserve"> </w:t>
      </w:r>
      <w:r>
        <w:rPr>
          <w:rFonts w:ascii="Calisto MT" w:hAnsi="Calisto MT"/>
        </w:rPr>
        <w:t>:</w:t>
      </w:r>
      <w:r>
        <w:rPr>
          <w:rFonts w:ascii="Calisto MT" w:hAnsi="Calisto MT"/>
          <w:spacing w:val="43"/>
        </w:rPr>
        <w:t xml:space="preserve"> </w:t>
      </w:r>
      <w:r>
        <w:rPr>
          <w:rFonts w:ascii="Calisto MT" w:hAnsi="Calisto MT" w:cstheme="majorHAnsi"/>
        </w:rPr>
        <w:t>La structuration durable de la chaîne d’approvisionnement des ressources APA.</w:t>
      </w:r>
    </w:p>
    <w:p w14:paraId="33098AE6" w14:textId="77777777" w:rsidR="00404A25" w:rsidRDefault="00DD1ACF">
      <w:pPr>
        <w:spacing w:before="120" w:after="120" w:line="240" w:lineRule="auto"/>
        <w:ind w:left="169"/>
        <w:jc w:val="both"/>
        <w:rPr>
          <w:rFonts w:ascii="Calisto MT" w:eastAsiaTheme="minorEastAsia" w:hAnsi="Calisto MT"/>
          <w:b/>
          <w:sz w:val="24"/>
          <w:szCs w:val="24"/>
          <w:lang w:eastAsia="zh-CN"/>
        </w:rPr>
      </w:pPr>
      <w:r>
        <w:rPr>
          <w:rFonts w:ascii="Calisto MT" w:hAnsi="Calisto MT"/>
          <w:sz w:val="24"/>
          <w:szCs w:val="24"/>
        </w:rPr>
        <w:t>Maître</w:t>
      </w:r>
      <w:r>
        <w:rPr>
          <w:rFonts w:ascii="Calisto MT" w:hAnsi="Calisto MT"/>
          <w:spacing w:val="-2"/>
          <w:sz w:val="24"/>
          <w:szCs w:val="24"/>
        </w:rPr>
        <w:t xml:space="preserve"> </w:t>
      </w:r>
      <w:r>
        <w:rPr>
          <w:rFonts w:ascii="Calisto MT" w:hAnsi="Calisto MT"/>
          <w:sz w:val="24"/>
          <w:szCs w:val="24"/>
        </w:rPr>
        <w:t xml:space="preserve">d’ouvrage </w:t>
      </w:r>
      <w:r>
        <w:rPr>
          <w:rFonts w:ascii="Calisto MT" w:hAnsi="Calisto MT"/>
          <w:b/>
          <w:sz w:val="24"/>
          <w:szCs w:val="24"/>
        </w:rPr>
        <w:t>:</w:t>
      </w:r>
      <w:r>
        <w:rPr>
          <w:rFonts w:ascii="Calisto MT" w:hAnsi="Calisto MT"/>
          <w:b/>
          <w:spacing w:val="-1"/>
          <w:sz w:val="24"/>
          <w:szCs w:val="24"/>
        </w:rPr>
        <w:t xml:space="preserve"> </w:t>
      </w:r>
      <w:r>
        <w:rPr>
          <w:rFonts w:ascii="Calisto MT" w:hAnsi="Calisto MT"/>
          <w:b/>
          <w:sz w:val="24"/>
          <w:szCs w:val="24"/>
        </w:rPr>
        <w:t>Département du Développement Durable</w:t>
      </w:r>
    </w:p>
    <w:p w14:paraId="10227293" w14:textId="77777777" w:rsidR="00404A25" w:rsidRDefault="00DD1ACF">
      <w:pPr>
        <w:spacing w:before="120" w:after="120" w:line="240" w:lineRule="auto"/>
        <w:ind w:left="169"/>
        <w:jc w:val="both"/>
        <w:rPr>
          <w:rFonts w:ascii="Calisto MT" w:hAnsi="Calisto MT"/>
          <w:sz w:val="24"/>
          <w:szCs w:val="24"/>
        </w:rPr>
      </w:pPr>
      <w:r>
        <w:rPr>
          <w:rFonts w:ascii="Calisto MT" w:hAnsi="Calisto MT"/>
          <w:sz w:val="24"/>
          <w:szCs w:val="24"/>
        </w:rPr>
        <w:t>Passé</w:t>
      </w:r>
      <w:r>
        <w:rPr>
          <w:rFonts w:ascii="Calisto MT" w:hAnsi="Calisto MT"/>
          <w:spacing w:val="20"/>
          <w:sz w:val="24"/>
          <w:szCs w:val="24"/>
        </w:rPr>
        <w:t xml:space="preserve"> </w:t>
      </w:r>
      <w:r>
        <w:rPr>
          <w:rFonts w:ascii="Calisto MT" w:hAnsi="Calisto MT"/>
          <w:sz w:val="24"/>
          <w:szCs w:val="24"/>
        </w:rPr>
        <w:t>en</w:t>
      </w:r>
      <w:r>
        <w:rPr>
          <w:rFonts w:ascii="Calisto MT" w:hAnsi="Calisto MT"/>
          <w:spacing w:val="20"/>
          <w:sz w:val="24"/>
          <w:szCs w:val="24"/>
        </w:rPr>
        <w:t xml:space="preserve"> </w:t>
      </w:r>
      <w:r>
        <w:rPr>
          <w:rFonts w:ascii="Calisto MT" w:hAnsi="Calisto MT"/>
          <w:sz w:val="24"/>
          <w:szCs w:val="24"/>
        </w:rPr>
        <w:t>application</w:t>
      </w:r>
      <w:r>
        <w:rPr>
          <w:rFonts w:ascii="Calisto MT" w:hAnsi="Calisto MT"/>
          <w:spacing w:val="20"/>
          <w:sz w:val="24"/>
          <w:szCs w:val="24"/>
        </w:rPr>
        <w:t xml:space="preserve"> </w:t>
      </w:r>
      <w:r>
        <w:rPr>
          <w:rFonts w:ascii="Calisto MT" w:hAnsi="Calisto MT"/>
          <w:sz w:val="24"/>
          <w:szCs w:val="24"/>
        </w:rPr>
        <w:t>des</w:t>
      </w:r>
      <w:r>
        <w:rPr>
          <w:rFonts w:ascii="Calisto MT" w:hAnsi="Calisto MT"/>
          <w:spacing w:val="21"/>
          <w:sz w:val="24"/>
          <w:szCs w:val="24"/>
        </w:rPr>
        <w:t xml:space="preserve"> </w:t>
      </w:r>
      <w:r>
        <w:rPr>
          <w:rFonts w:ascii="Calisto MT" w:hAnsi="Calisto MT"/>
          <w:sz w:val="24"/>
          <w:szCs w:val="24"/>
        </w:rPr>
        <w:t>dispositions</w:t>
      </w:r>
      <w:r>
        <w:rPr>
          <w:rFonts w:ascii="Calisto MT" w:hAnsi="Calisto MT"/>
          <w:spacing w:val="21"/>
          <w:sz w:val="24"/>
          <w:szCs w:val="24"/>
        </w:rPr>
        <w:t xml:space="preserve"> </w:t>
      </w:r>
      <w:r>
        <w:rPr>
          <w:rFonts w:ascii="Calisto MT" w:hAnsi="Calisto MT"/>
          <w:sz w:val="24"/>
          <w:szCs w:val="24"/>
        </w:rPr>
        <w:t>fixées</w:t>
      </w:r>
      <w:r>
        <w:rPr>
          <w:rFonts w:ascii="Calisto MT" w:hAnsi="Calisto MT"/>
          <w:spacing w:val="21"/>
          <w:sz w:val="24"/>
          <w:szCs w:val="24"/>
        </w:rPr>
        <w:t xml:space="preserve"> </w:t>
      </w:r>
      <w:r>
        <w:rPr>
          <w:rFonts w:ascii="Calisto MT" w:hAnsi="Calisto MT"/>
          <w:sz w:val="24"/>
          <w:szCs w:val="24"/>
        </w:rPr>
        <w:t>par</w:t>
      </w:r>
      <w:r>
        <w:rPr>
          <w:rFonts w:ascii="Calisto MT" w:hAnsi="Calisto MT"/>
          <w:spacing w:val="21"/>
          <w:sz w:val="24"/>
          <w:szCs w:val="24"/>
        </w:rPr>
        <w:t xml:space="preserve"> </w:t>
      </w:r>
      <w:r>
        <w:rPr>
          <w:rFonts w:ascii="Calisto MT" w:hAnsi="Calisto MT"/>
          <w:sz w:val="24"/>
          <w:szCs w:val="24"/>
        </w:rPr>
        <w:t>le Département du Développement Durable relatives</w:t>
      </w:r>
      <w:r>
        <w:rPr>
          <w:rFonts w:ascii="Calisto MT" w:hAnsi="Calisto MT"/>
          <w:spacing w:val="-1"/>
          <w:sz w:val="24"/>
          <w:szCs w:val="24"/>
        </w:rPr>
        <w:t xml:space="preserve"> </w:t>
      </w:r>
      <w:r>
        <w:rPr>
          <w:rFonts w:ascii="Calisto MT" w:hAnsi="Calisto MT"/>
          <w:sz w:val="24"/>
          <w:szCs w:val="24"/>
        </w:rPr>
        <w:t>aux</w:t>
      </w:r>
      <w:r>
        <w:rPr>
          <w:rFonts w:ascii="Calisto MT" w:hAnsi="Calisto MT"/>
          <w:spacing w:val="-2"/>
          <w:sz w:val="24"/>
          <w:szCs w:val="24"/>
        </w:rPr>
        <w:t xml:space="preserve"> </w:t>
      </w:r>
      <w:r>
        <w:rPr>
          <w:rFonts w:ascii="Calisto MT" w:hAnsi="Calisto MT"/>
          <w:sz w:val="24"/>
          <w:szCs w:val="24"/>
        </w:rPr>
        <w:t>conditions</w:t>
      </w:r>
      <w:r>
        <w:rPr>
          <w:rFonts w:ascii="Calisto MT" w:hAnsi="Calisto MT"/>
          <w:spacing w:val="-2"/>
          <w:sz w:val="24"/>
          <w:szCs w:val="24"/>
        </w:rPr>
        <w:t xml:space="preserve"> </w:t>
      </w:r>
      <w:r>
        <w:rPr>
          <w:rFonts w:ascii="Calisto MT" w:hAnsi="Calisto MT"/>
          <w:sz w:val="24"/>
          <w:szCs w:val="24"/>
        </w:rPr>
        <w:t>et</w:t>
      </w:r>
      <w:r>
        <w:rPr>
          <w:rFonts w:ascii="Calisto MT" w:hAnsi="Calisto MT"/>
          <w:spacing w:val="-2"/>
          <w:sz w:val="24"/>
          <w:szCs w:val="24"/>
        </w:rPr>
        <w:t xml:space="preserve"> </w:t>
      </w:r>
      <w:r>
        <w:rPr>
          <w:rFonts w:ascii="Calisto MT" w:hAnsi="Calisto MT"/>
          <w:sz w:val="24"/>
          <w:szCs w:val="24"/>
        </w:rPr>
        <w:t xml:space="preserve">formes de passations des appels à consultation dans le cadre de projet de coopération internationale </w:t>
      </w:r>
      <w:r>
        <w:rPr>
          <w:rFonts w:ascii="Calisto MT" w:hAnsi="Calisto MT"/>
          <w:b/>
          <w:bCs/>
          <w:sz w:val="24"/>
          <w:szCs w:val="24"/>
        </w:rPr>
        <w:t xml:space="preserve">« </w:t>
      </w:r>
      <w:r>
        <w:rPr>
          <w:rFonts w:ascii="Calisto MT" w:hAnsi="Calisto MT"/>
          <w:b/>
          <w:bCs/>
          <w:i/>
          <w:iCs/>
        </w:rPr>
        <w:t xml:space="preserve">La structuration durable de la chaîne d’approvisionnement des ressources APA » </w:t>
      </w:r>
      <w:r>
        <w:rPr>
          <w:rFonts w:ascii="Calisto MT" w:hAnsi="Calisto MT"/>
          <w:sz w:val="24"/>
          <w:szCs w:val="24"/>
        </w:rPr>
        <w:t>financé par le Fonds pour l’Environnement Mondial (Project ID : 01000687</w:t>
      </w:r>
      <w:proofErr w:type="gramStart"/>
      <w:r>
        <w:rPr>
          <w:rFonts w:ascii="Calisto MT" w:hAnsi="Calisto MT"/>
          <w:sz w:val="24"/>
          <w:szCs w:val="24"/>
        </w:rPr>
        <w:t>)  avec</w:t>
      </w:r>
      <w:proofErr w:type="gramEnd"/>
      <w:r>
        <w:rPr>
          <w:rFonts w:ascii="Calisto MT" w:hAnsi="Calisto MT"/>
          <w:sz w:val="24"/>
          <w:szCs w:val="24"/>
        </w:rPr>
        <w:t xml:space="preserve"> l’accompagnement et l’assurance qualité du Programme des Nations Unies pour le Développement.</w:t>
      </w:r>
    </w:p>
    <w:p w14:paraId="14921CCA" w14:textId="77777777" w:rsidR="00404A25" w:rsidRDefault="00404A25">
      <w:pPr>
        <w:pStyle w:val="Corpsdetexte"/>
        <w:spacing w:before="120" w:line="240" w:lineRule="auto"/>
        <w:rPr>
          <w:rFonts w:ascii="Calisto MT" w:hAnsi="Calisto MT"/>
        </w:rPr>
      </w:pPr>
    </w:p>
    <w:p w14:paraId="44672B61" w14:textId="77777777" w:rsidR="00404A25" w:rsidRDefault="00DD1ACF">
      <w:pPr>
        <w:pStyle w:val="Paragraphedeliste"/>
        <w:widowControl w:val="0"/>
        <w:numPr>
          <w:ilvl w:val="0"/>
          <w:numId w:val="20"/>
        </w:numPr>
        <w:tabs>
          <w:tab w:val="left" w:pos="458"/>
        </w:tabs>
        <w:autoSpaceDE w:val="0"/>
        <w:autoSpaceDN w:val="0"/>
        <w:spacing w:before="120" w:after="120" w:line="240" w:lineRule="auto"/>
        <w:ind w:hanging="289"/>
        <w:contextualSpacing w:val="0"/>
        <w:rPr>
          <w:rFonts w:ascii="Calisto MT" w:hAnsi="Calisto MT"/>
          <w:b/>
        </w:rPr>
      </w:pPr>
      <w:r>
        <w:rPr>
          <w:rFonts w:ascii="Calisto MT" w:hAnsi="Calisto MT"/>
          <w:b/>
        </w:rPr>
        <w:t>Pour</w:t>
      </w:r>
      <w:r>
        <w:rPr>
          <w:rFonts w:ascii="Calisto MT" w:hAnsi="Calisto MT"/>
          <w:b/>
          <w:spacing w:val="-2"/>
        </w:rPr>
        <w:t xml:space="preserve"> </w:t>
      </w:r>
      <w:r>
        <w:rPr>
          <w:rFonts w:ascii="Calisto MT" w:hAnsi="Calisto MT"/>
          <w:b/>
        </w:rPr>
        <w:t>les</w:t>
      </w:r>
      <w:r>
        <w:rPr>
          <w:rFonts w:ascii="Calisto MT" w:hAnsi="Calisto MT"/>
          <w:b/>
          <w:spacing w:val="-1"/>
        </w:rPr>
        <w:t xml:space="preserve"> </w:t>
      </w:r>
      <w:r>
        <w:rPr>
          <w:rFonts w:ascii="Calisto MT" w:hAnsi="Calisto MT"/>
          <w:b/>
        </w:rPr>
        <w:t>personnes</w:t>
      </w:r>
      <w:r>
        <w:rPr>
          <w:rFonts w:ascii="Calisto MT" w:hAnsi="Calisto MT"/>
          <w:b/>
          <w:spacing w:val="-1"/>
        </w:rPr>
        <w:t xml:space="preserve"> </w:t>
      </w:r>
      <w:r>
        <w:rPr>
          <w:rFonts w:ascii="Calisto MT" w:hAnsi="Calisto MT"/>
          <w:b/>
        </w:rPr>
        <w:t>physiques</w:t>
      </w:r>
      <w:r>
        <w:rPr>
          <w:rFonts w:ascii="Calisto MT" w:hAnsi="Calisto MT"/>
          <w:b/>
          <w:spacing w:val="-2"/>
        </w:rPr>
        <w:t xml:space="preserve"> </w:t>
      </w:r>
      <w:r>
        <w:rPr>
          <w:rFonts w:ascii="Calisto MT" w:hAnsi="Calisto MT"/>
          <w:b/>
        </w:rPr>
        <w:t>:</w:t>
      </w:r>
    </w:p>
    <w:p w14:paraId="44F7F258" w14:textId="77777777" w:rsidR="00404A25" w:rsidRDefault="00404A25">
      <w:pPr>
        <w:pStyle w:val="Paragraphedeliste"/>
        <w:widowControl w:val="0"/>
        <w:tabs>
          <w:tab w:val="left" w:pos="458"/>
        </w:tabs>
        <w:autoSpaceDE w:val="0"/>
        <w:autoSpaceDN w:val="0"/>
        <w:spacing w:before="120" w:after="120" w:line="240" w:lineRule="auto"/>
        <w:ind w:left="457"/>
        <w:contextualSpacing w:val="0"/>
        <w:rPr>
          <w:rFonts w:ascii="Calisto MT" w:hAnsi="Calisto MT"/>
          <w:b/>
        </w:rPr>
      </w:pPr>
    </w:p>
    <w:p w14:paraId="7718E618" w14:textId="77777777" w:rsidR="00404A25" w:rsidRDefault="00DD1ACF">
      <w:pPr>
        <w:spacing w:before="120" w:after="120" w:line="240" w:lineRule="auto"/>
        <w:ind w:left="169"/>
        <w:rPr>
          <w:rFonts w:ascii="Calisto MT" w:hAnsi="Calisto MT"/>
        </w:rPr>
      </w:pPr>
      <w:r>
        <w:rPr>
          <w:rFonts w:ascii="Calisto MT" w:hAnsi="Calisto MT"/>
        </w:rPr>
        <w:t>Je</w:t>
      </w:r>
      <w:r>
        <w:rPr>
          <w:rFonts w:ascii="Calisto MT" w:hAnsi="Calisto MT"/>
          <w:spacing w:val="-4"/>
        </w:rPr>
        <w:t xml:space="preserve"> </w:t>
      </w:r>
      <w:r>
        <w:rPr>
          <w:rFonts w:ascii="Calisto MT" w:hAnsi="Calisto MT"/>
        </w:rPr>
        <w:t>soussigné</w:t>
      </w:r>
      <w:proofErr w:type="gramStart"/>
      <w:r>
        <w:rPr>
          <w:rFonts w:ascii="Calisto MT" w:hAnsi="Calisto MT"/>
          <w:spacing w:val="-4"/>
        </w:rPr>
        <w:t xml:space="preserve"> </w:t>
      </w:r>
      <w:r>
        <w:rPr>
          <w:rFonts w:ascii="Calisto MT" w:hAnsi="Calisto MT"/>
        </w:rPr>
        <w:t>:…</w:t>
      </w:r>
      <w:proofErr w:type="gramEnd"/>
      <w:r>
        <w:rPr>
          <w:rFonts w:ascii="Calisto MT" w:hAnsi="Calisto MT"/>
        </w:rPr>
        <w:t>……………………………………………………………</w:t>
      </w:r>
      <w:proofErr w:type="gramStart"/>
      <w:r>
        <w:rPr>
          <w:rFonts w:ascii="Calisto MT" w:hAnsi="Calisto MT"/>
        </w:rPr>
        <w:t>…….</w:t>
      </w:r>
      <w:proofErr w:type="gramEnd"/>
      <w:r>
        <w:rPr>
          <w:rFonts w:ascii="Calisto MT" w:hAnsi="Calisto MT"/>
        </w:rPr>
        <w:t>……………….</w:t>
      </w:r>
    </w:p>
    <w:p w14:paraId="1140158A" w14:textId="77777777" w:rsidR="00404A25" w:rsidRDefault="00DD1ACF">
      <w:pPr>
        <w:spacing w:before="120" w:after="120" w:line="240" w:lineRule="auto"/>
        <w:ind w:left="169"/>
        <w:rPr>
          <w:rFonts w:ascii="Calisto MT" w:hAnsi="Calisto MT"/>
        </w:rPr>
      </w:pPr>
      <w:r>
        <w:rPr>
          <w:rFonts w:ascii="Calisto MT" w:hAnsi="Calisto MT"/>
        </w:rPr>
        <w:t>Agissant</w:t>
      </w:r>
      <w:r>
        <w:rPr>
          <w:rFonts w:ascii="Calisto MT" w:hAnsi="Calisto MT"/>
          <w:spacing w:val="-3"/>
        </w:rPr>
        <w:t xml:space="preserve"> </w:t>
      </w:r>
      <w:r>
        <w:rPr>
          <w:rFonts w:ascii="Calisto MT" w:hAnsi="Calisto MT"/>
        </w:rPr>
        <w:t>en mon</w:t>
      </w:r>
      <w:r>
        <w:rPr>
          <w:rFonts w:ascii="Calisto MT" w:hAnsi="Calisto MT"/>
          <w:spacing w:val="-1"/>
        </w:rPr>
        <w:t xml:space="preserve"> </w:t>
      </w:r>
      <w:r>
        <w:rPr>
          <w:rFonts w:ascii="Calisto MT" w:hAnsi="Calisto MT"/>
        </w:rPr>
        <w:t>nom</w:t>
      </w:r>
      <w:r>
        <w:rPr>
          <w:rFonts w:ascii="Calisto MT" w:hAnsi="Calisto MT"/>
          <w:spacing w:val="-4"/>
        </w:rPr>
        <w:t xml:space="preserve"> </w:t>
      </w:r>
      <w:r>
        <w:rPr>
          <w:rFonts w:ascii="Calisto MT" w:hAnsi="Calisto MT"/>
        </w:rPr>
        <w:t>et pour mon</w:t>
      </w:r>
      <w:r>
        <w:rPr>
          <w:rFonts w:ascii="Calisto MT" w:hAnsi="Calisto MT"/>
          <w:spacing w:val="-1"/>
        </w:rPr>
        <w:t xml:space="preserve"> </w:t>
      </w:r>
      <w:r>
        <w:rPr>
          <w:rFonts w:ascii="Calisto MT" w:hAnsi="Calisto MT"/>
        </w:rPr>
        <w:t>propre compte,</w:t>
      </w:r>
    </w:p>
    <w:p w14:paraId="62871B7C" w14:textId="77777777" w:rsidR="00404A25" w:rsidRDefault="00DD1ACF">
      <w:pPr>
        <w:spacing w:before="120" w:after="120" w:line="240" w:lineRule="auto"/>
        <w:ind w:left="169"/>
        <w:rPr>
          <w:rFonts w:ascii="Calisto MT" w:hAnsi="Calisto MT"/>
        </w:rPr>
      </w:pPr>
      <w:proofErr w:type="gramStart"/>
      <w:r>
        <w:rPr>
          <w:rFonts w:ascii="Calisto MT" w:hAnsi="Calisto MT"/>
        </w:rPr>
        <w:t>en</w:t>
      </w:r>
      <w:proofErr w:type="gramEnd"/>
      <w:r>
        <w:rPr>
          <w:rFonts w:ascii="Calisto MT" w:hAnsi="Calisto MT"/>
          <w:spacing w:val="-2"/>
        </w:rPr>
        <w:t xml:space="preserve"> </w:t>
      </w:r>
      <w:r>
        <w:rPr>
          <w:rFonts w:ascii="Calisto MT" w:hAnsi="Calisto MT"/>
        </w:rPr>
        <w:t>qualité</w:t>
      </w:r>
      <w:r>
        <w:rPr>
          <w:rFonts w:ascii="Calisto MT" w:hAnsi="Calisto MT"/>
          <w:spacing w:val="-2"/>
        </w:rPr>
        <w:t xml:space="preserve"> </w:t>
      </w:r>
      <w:r>
        <w:rPr>
          <w:rFonts w:ascii="Calisto MT" w:hAnsi="Calisto MT"/>
        </w:rPr>
        <w:t>de</w:t>
      </w:r>
      <w:proofErr w:type="gramStart"/>
      <w:r>
        <w:rPr>
          <w:rFonts w:ascii="Calisto MT" w:hAnsi="Calisto MT"/>
          <w:spacing w:val="-2"/>
        </w:rPr>
        <w:t xml:space="preserve"> </w:t>
      </w:r>
      <w:r>
        <w:rPr>
          <w:rFonts w:ascii="Calisto MT" w:hAnsi="Calisto MT"/>
        </w:rPr>
        <w:t>,…</w:t>
      </w:r>
      <w:proofErr w:type="gramEnd"/>
      <w:r>
        <w:rPr>
          <w:rFonts w:ascii="Calisto MT" w:hAnsi="Calisto MT"/>
        </w:rPr>
        <w:t>………………………………………………………………</w:t>
      </w:r>
      <w:proofErr w:type="gramStart"/>
      <w:r>
        <w:rPr>
          <w:rFonts w:ascii="Calisto MT" w:hAnsi="Calisto MT"/>
        </w:rPr>
        <w:t>…....</w:t>
      </w:r>
      <w:proofErr w:type="gramEnd"/>
      <w:r>
        <w:rPr>
          <w:rFonts w:ascii="Calisto MT" w:hAnsi="Calisto MT"/>
        </w:rPr>
        <w:t>.</w:t>
      </w:r>
    </w:p>
    <w:p w14:paraId="74364168" w14:textId="77777777" w:rsidR="00404A25" w:rsidRDefault="00DD1ACF">
      <w:pPr>
        <w:spacing w:before="120" w:after="120" w:line="240" w:lineRule="auto"/>
        <w:ind w:left="169"/>
        <w:rPr>
          <w:rFonts w:ascii="Calisto MT" w:hAnsi="Calisto MT"/>
        </w:rPr>
      </w:pPr>
      <w:r>
        <w:rPr>
          <w:rFonts w:ascii="Calisto MT" w:hAnsi="Calisto MT"/>
        </w:rPr>
        <w:t>Adresse</w:t>
      </w:r>
      <w:r>
        <w:rPr>
          <w:rFonts w:ascii="Calisto MT" w:hAnsi="Calisto MT"/>
          <w:spacing w:val="-3"/>
        </w:rPr>
        <w:t xml:space="preserve"> </w:t>
      </w:r>
      <w:r>
        <w:rPr>
          <w:rFonts w:ascii="Calisto MT" w:hAnsi="Calisto MT"/>
        </w:rPr>
        <w:t>du</w:t>
      </w:r>
      <w:r>
        <w:rPr>
          <w:rFonts w:ascii="Calisto MT" w:hAnsi="Calisto MT"/>
          <w:spacing w:val="-2"/>
        </w:rPr>
        <w:t xml:space="preserve"> </w:t>
      </w:r>
      <w:r>
        <w:rPr>
          <w:rFonts w:ascii="Calisto MT" w:hAnsi="Calisto MT"/>
        </w:rPr>
        <w:t>domicile</w:t>
      </w:r>
      <w:r>
        <w:rPr>
          <w:rFonts w:ascii="Calisto MT" w:hAnsi="Calisto MT"/>
          <w:spacing w:val="-4"/>
        </w:rPr>
        <w:t xml:space="preserve"> </w:t>
      </w:r>
      <w:r>
        <w:rPr>
          <w:rFonts w:ascii="Calisto MT" w:hAnsi="Calisto MT"/>
        </w:rPr>
        <w:t>à….........................................................................................................................</w:t>
      </w:r>
    </w:p>
    <w:p w14:paraId="6078190F" w14:textId="77777777" w:rsidR="00404A25" w:rsidRDefault="00DD1ACF">
      <w:pPr>
        <w:spacing w:before="120" w:after="120" w:line="240" w:lineRule="auto"/>
        <w:ind w:left="169"/>
        <w:rPr>
          <w:rFonts w:ascii="Calisto MT" w:eastAsiaTheme="minorEastAsia" w:hAnsi="Calisto MT"/>
          <w:lang w:eastAsia="zh-CN"/>
        </w:rPr>
      </w:pPr>
      <w:r>
        <w:rPr>
          <w:rFonts w:ascii="Calisto MT" w:hAnsi="Calisto MT"/>
        </w:rPr>
        <w:t>Affilié</w:t>
      </w:r>
      <w:r>
        <w:rPr>
          <w:rFonts w:ascii="Calisto MT" w:hAnsi="Calisto MT"/>
          <w:spacing w:val="-1"/>
        </w:rPr>
        <w:t xml:space="preserve"> </w:t>
      </w:r>
      <w:r>
        <w:rPr>
          <w:rFonts w:ascii="Calisto MT" w:hAnsi="Calisto MT"/>
        </w:rPr>
        <w:t>à</w:t>
      </w:r>
      <w:r>
        <w:rPr>
          <w:rFonts w:ascii="Calisto MT" w:hAnsi="Calisto MT"/>
          <w:spacing w:val="-3"/>
        </w:rPr>
        <w:t xml:space="preserve"> </w:t>
      </w:r>
      <w:r>
        <w:rPr>
          <w:rFonts w:ascii="Calisto MT" w:hAnsi="Calisto MT"/>
        </w:rPr>
        <w:t>la C.N.S.S</w:t>
      </w:r>
      <w:r>
        <w:rPr>
          <w:rFonts w:ascii="Calisto MT" w:hAnsi="Calisto MT"/>
          <w:spacing w:val="-2"/>
        </w:rPr>
        <w:t xml:space="preserve"> </w:t>
      </w:r>
      <w:r>
        <w:rPr>
          <w:rFonts w:ascii="Calisto MT" w:hAnsi="Calisto MT"/>
        </w:rPr>
        <w:t>sous</w:t>
      </w:r>
      <w:r>
        <w:rPr>
          <w:rFonts w:ascii="Calisto MT" w:hAnsi="Calisto MT"/>
          <w:spacing w:val="-2"/>
        </w:rPr>
        <w:t xml:space="preserve"> </w:t>
      </w:r>
      <w:r>
        <w:rPr>
          <w:rFonts w:ascii="Calisto MT" w:hAnsi="Calisto MT"/>
        </w:rPr>
        <w:t>le</w:t>
      </w:r>
      <w:r>
        <w:rPr>
          <w:rFonts w:ascii="Calisto MT" w:hAnsi="Calisto MT"/>
          <w:spacing w:val="-3"/>
        </w:rPr>
        <w:t xml:space="preserve"> </w:t>
      </w:r>
      <w:r>
        <w:rPr>
          <w:rFonts w:ascii="Calisto MT" w:hAnsi="Calisto MT"/>
        </w:rPr>
        <w:t>n°……………......................…………</w:t>
      </w:r>
      <w:proofErr w:type="gramStart"/>
      <w:r>
        <w:rPr>
          <w:rFonts w:ascii="Calisto MT" w:hAnsi="Calisto MT"/>
        </w:rPr>
        <w:t>…….</w:t>
      </w:r>
      <w:proofErr w:type="gramEnd"/>
      <w:r>
        <w:rPr>
          <w:rFonts w:ascii="Calisto MT" w:hAnsi="Calisto MT"/>
        </w:rPr>
        <w:t>………………</w:t>
      </w:r>
    </w:p>
    <w:p w14:paraId="7A662C0A" w14:textId="77777777" w:rsidR="00404A25" w:rsidRDefault="00DD1ACF">
      <w:pPr>
        <w:spacing w:before="120" w:after="120" w:line="240" w:lineRule="auto"/>
        <w:ind w:left="169"/>
        <w:rPr>
          <w:rFonts w:ascii="Calisto MT" w:hAnsi="Calisto MT"/>
        </w:rPr>
      </w:pPr>
      <w:r>
        <w:rPr>
          <w:rFonts w:ascii="Calisto MT" w:hAnsi="Calisto MT"/>
        </w:rPr>
        <w:t>Inscrit</w:t>
      </w:r>
      <w:r>
        <w:rPr>
          <w:rFonts w:ascii="Calisto MT" w:hAnsi="Calisto MT"/>
          <w:spacing w:val="-1"/>
        </w:rPr>
        <w:t xml:space="preserve"> </w:t>
      </w:r>
      <w:r>
        <w:rPr>
          <w:rFonts w:ascii="Calisto MT" w:hAnsi="Calisto MT"/>
        </w:rPr>
        <w:t>au</w:t>
      </w:r>
      <w:r>
        <w:rPr>
          <w:rFonts w:ascii="Calisto MT" w:hAnsi="Calisto MT"/>
          <w:spacing w:val="-3"/>
        </w:rPr>
        <w:t xml:space="preserve"> </w:t>
      </w:r>
      <w:r>
        <w:rPr>
          <w:rFonts w:ascii="Calisto MT" w:hAnsi="Calisto MT"/>
        </w:rPr>
        <w:t>registre</w:t>
      </w:r>
      <w:r>
        <w:rPr>
          <w:rFonts w:ascii="Calisto MT" w:hAnsi="Calisto MT"/>
          <w:spacing w:val="-1"/>
        </w:rPr>
        <w:t xml:space="preserve"> </w:t>
      </w:r>
      <w:r>
        <w:rPr>
          <w:rFonts w:ascii="Calisto MT" w:hAnsi="Calisto MT"/>
        </w:rPr>
        <w:t>de</w:t>
      </w:r>
      <w:r>
        <w:rPr>
          <w:rFonts w:ascii="Calisto MT" w:hAnsi="Calisto MT"/>
          <w:spacing w:val="-2"/>
        </w:rPr>
        <w:t xml:space="preserve"> </w:t>
      </w:r>
      <w:r>
        <w:rPr>
          <w:rFonts w:ascii="Calisto MT" w:hAnsi="Calisto MT"/>
        </w:rPr>
        <w:t>commerce</w:t>
      </w:r>
      <w:r>
        <w:rPr>
          <w:rFonts w:ascii="Calisto MT" w:hAnsi="Calisto MT"/>
          <w:spacing w:val="-3"/>
        </w:rPr>
        <w:t xml:space="preserve"> </w:t>
      </w:r>
      <w:r>
        <w:rPr>
          <w:rFonts w:ascii="Calisto MT" w:hAnsi="Calisto MT"/>
        </w:rPr>
        <w:t>de……………</w:t>
      </w:r>
      <w:proofErr w:type="gramStart"/>
      <w:r>
        <w:rPr>
          <w:rFonts w:ascii="Calisto MT" w:hAnsi="Calisto MT"/>
        </w:rPr>
        <w:t>…….</w:t>
      </w:r>
      <w:proofErr w:type="gramEnd"/>
      <w:r>
        <w:rPr>
          <w:rFonts w:ascii="Calisto MT" w:hAnsi="Calisto MT"/>
        </w:rPr>
        <w:t>………sous</w:t>
      </w:r>
      <w:r>
        <w:rPr>
          <w:rFonts w:ascii="Calisto MT" w:hAnsi="Calisto MT"/>
          <w:spacing w:val="-1"/>
        </w:rPr>
        <w:t xml:space="preserve"> </w:t>
      </w:r>
      <w:r>
        <w:rPr>
          <w:rFonts w:ascii="Calisto MT" w:hAnsi="Calisto MT"/>
        </w:rPr>
        <w:t>le</w:t>
      </w:r>
      <w:r>
        <w:rPr>
          <w:rFonts w:ascii="Calisto MT" w:hAnsi="Calisto MT"/>
          <w:spacing w:val="2"/>
        </w:rPr>
        <w:t xml:space="preserve"> </w:t>
      </w:r>
      <w:r>
        <w:rPr>
          <w:rFonts w:ascii="Calisto MT" w:hAnsi="Calisto MT"/>
        </w:rPr>
        <w:t>n°...............................................</w:t>
      </w:r>
    </w:p>
    <w:p w14:paraId="3CB4626F" w14:textId="77777777" w:rsidR="00404A25" w:rsidRDefault="00DD1ACF">
      <w:pPr>
        <w:spacing w:before="120" w:after="120" w:line="240" w:lineRule="auto"/>
        <w:ind w:left="169"/>
        <w:rPr>
          <w:rFonts w:ascii="Calisto MT" w:hAnsi="Calisto MT"/>
        </w:rPr>
      </w:pPr>
      <w:r>
        <w:rPr>
          <w:rFonts w:ascii="Calisto MT" w:hAnsi="Calisto MT"/>
        </w:rPr>
        <w:t>N°</w:t>
      </w:r>
      <w:r>
        <w:rPr>
          <w:rFonts w:ascii="Calisto MT" w:hAnsi="Calisto MT"/>
          <w:spacing w:val="-4"/>
        </w:rPr>
        <w:t xml:space="preserve"> </w:t>
      </w:r>
      <w:r>
        <w:rPr>
          <w:rFonts w:ascii="Calisto MT" w:hAnsi="Calisto MT"/>
        </w:rPr>
        <w:t>de</w:t>
      </w:r>
      <w:r>
        <w:rPr>
          <w:rFonts w:ascii="Calisto MT" w:hAnsi="Calisto MT"/>
          <w:spacing w:val="-1"/>
        </w:rPr>
        <w:t xml:space="preserve"> </w:t>
      </w:r>
      <w:r>
        <w:rPr>
          <w:rFonts w:ascii="Calisto MT" w:hAnsi="Calisto MT"/>
        </w:rPr>
        <w:t>Taxe</w:t>
      </w:r>
      <w:r>
        <w:rPr>
          <w:rFonts w:ascii="Calisto MT" w:hAnsi="Calisto MT"/>
          <w:spacing w:val="-1"/>
        </w:rPr>
        <w:t xml:space="preserve"> </w:t>
      </w:r>
      <w:r>
        <w:rPr>
          <w:rFonts w:ascii="Calisto MT" w:hAnsi="Calisto MT"/>
        </w:rPr>
        <w:t>professionnelle</w:t>
      </w:r>
      <w:r>
        <w:rPr>
          <w:rFonts w:ascii="Calisto MT" w:hAnsi="Calisto MT"/>
          <w:spacing w:val="-3"/>
        </w:rPr>
        <w:t xml:space="preserve"> </w:t>
      </w:r>
      <w:r>
        <w:rPr>
          <w:rFonts w:ascii="Calisto MT" w:hAnsi="Calisto MT"/>
        </w:rPr>
        <w:t>…………………………………………………………………………</w:t>
      </w:r>
    </w:p>
    <w:p w14:paraId="6F311E41" w14:textId="77777777" w:rsidR="00404A25" w:rsidRDefault="00DD1ACF">
      <w:pPr>
        <w:spacing w:before="120" w:after="120" w:line="240" w:lineRule="auto"/>
        <w:ind w:left="169"/>
        <w:rPr>
          <w:rFonts w:ascii="Calisto MT" w:hAnsi="Calisto MT"/>
        </w:rPr>
      </w:pPr>
      <w:r>
        <w:rPr>
          <w:rFonts w:ascii="Calisto MT" w:hAnsi="Calisto MT"/>
        </w:rPr>
        <w:t>CIN n°………………………………………………………...</w:t>
      </w:r>
    </w:p>
    <w:p w14:paraId="4A628CF6" w14:textId="77777777" w:rsidR="00404A25" w:rsidRDefault="00DD1ACF">
      <w:pPr>
        <w:spacing w:before="120" w:after="120" w:line="240" w:lineRule="auto"/>
        <w:ind w:left="169"/>
        <w:rPr>
          <w:rFonts w:ascii="Calisto MT" w:hAnsi="Calisto MT"/>
        </w:rPr>
      </w:pPr>
      <w:r>
        <w:rPr>
          <w:rFonts w:ascii="Calisto MT" w:hAnsi="Calisto MT"/>
        </w:rPr>
        <w:t>N°</w:t>
      </w:r>
      <w:r>
        <w:rPr>
          <w:rFonts w:ascii="Calisto MT" w:hAnsi="Calisto MT"/>
          <w:spacing w:val="-3"/>
        </w:rPr>
        <w:t xml:space="preserve"> </w:t>
      </w:r>
      <w:r>
        <w:rPr>
          <w:rFonts w:ascii="Calisto MT" w:hAnsi="Calisto MT"/>
        </w:rPr>
        <w:t>de</w:t>
      </w:r>
      <w:r>
        <w:rPr>
          <w:rFonts w:ascii="Calisto MT" w:hAnsi="Calisto MT"/>
          <w:spacing w:val="-1"/>
        </w:rPr>
        <w:t xml:space="preserve"> </w:t>
      </w:r>
      <w:r>
        <w:rPr>
          <w:rFonts w:ascii="Calisto MT" w:hAnsi="Calisto MT"/>
        </w:rPr>
        <w:t>téléphone</w:t>
      </w:r>
      <w:r>
        <w:rPr>
          <w:rFonts w:ascii="Calisto MT" w:hAnsi="Calisto MT"/>
          <w:spacing w:val="-2"/>
        </w:rPr>
        <w:t xml:space="preserve"> </w:t>
      </w:r>
      <w:r>
        <w:rPr>
          <w:rFonts w:ascii="Calisto MT" w:hAnsi="Calisto MT"/>
        </w:rPr>
        <w:t>: ……………………………………………………………………</w:t>
      </w:r>
      <w:proofErr w:type="gramStart"/>
      <w:r>
        <w:rPr>
          <w:rFonts w:ascii="Calisto MT" w:hAnsi="Calisto MT"/>
        </w:rPr>
        <w:t>…….</w:t>
      </w:r>
      <w:proofErr w:type="gramEnd"/>
      <w:r>
        <w:rPr>
          <w:rFonts w:ascii="Calisto MT" w:hAnsi="Calisto MT"/>
        </w:rPr>
        <w:t>.</w:t>
      </w:r>
    </w:p>
    <w:p w14:paraId="41C6A231" w14:textId="77777777" w:rsidR="00404A25" w:rsidRDefault="00DD1ACF">
      <w:pPr>
        <w:spacing w:before="120" w:after="120" w:line="240" w:lineRule="auto"/>
        <w:ind w:left="169"/>
        <w:rPr>
          <w:rFonts w:ascii="Calisto MT" w:hAnsi="Calisto MT"/>
        </w:rPr>
      </w:pPr>
      <w:r>
        <w:rPr>
          <w:rFonts w:ascii="Calisto MT" w:hAnsi="Calisto MT"/>
        </w:rPr>
        <w:t>Adresse</w:t>
      </w:r>
      <w:r>
        <w:rPr>
          <w:rFonts w:ascii="Calisto MT" w:hAnsi="Calisto MT"/>
          <w:spacing w:val="-4"/>
        </w:rPr>
        <w:t xml:space="preserve"> </w:t>
      </w:r>
      <w:r>
        <w:rPr>
          <w:rFonts w:ascii="Calisto MT" w:hAnsi="Calisto MT"/>
        </w:rPr>
        <w:t>électronique</w:t>
      </w:r>
      <w:proofErr w:type="gramStart"/>
      <w:r>
        <w:rPr>
          <w:rFonts w:ascii="Calisto MT" w:hAnsi="Calisto MT"/>
          <w:spacing w:val="-2"/>
        </w:rPr>
        <w:t xml:space="preserve"> </w:t>
      </w:r>
      <w:r>
        <w:rPr>
          <w:rFonts w:ascii="Calisto MT" w:hAnsi="Calisto MT"/>
        </w:rPr>
        <w:t>:…</w:t>
      </w:r>
      <w:proofErr w:type="gramEnd"/>
      <w:r>
        <w:rPr>
          <w:rFonts w:ascii="Calisto MT" w:hAnsi="Calisto MT"/>
        </w:rPr>
        <w:t>……………………</w:t>
      </w:r>
      <w:proofErr w:type="gramStart"/>
      <w:r>
        <w:rPr>
          <w:rFonts w:ascii="Calisto MT" w:hAnsi="Calisto MT"/>
        </w:rPr>
        <w:t>…….</w:t>
      </w:r>
      <w:proofErr w:type="gramEnd"/>
      <w:r>
        <w:rPr>
          <w:rFonts w:ascii="Calisto MT" w:hAnsi="Calisto MT"/>
        </w:rPr>
        <w:t>……………………………………</w:t>
      </w:r>
    </w:p>
    <w:p w14:paraId="7C49100F" w14:textId="77777777" w:rsidR="00404A25" w:rsidRDefault="00404A25">
      <w:pPr>
        <w:spacing w:before="120" w:after="120" w:line="240" w:lineRule="auto"/>
        <w:ind w:left="169"/>
        <w:rPr>
          <w:rFonts w:ascii="Calisto MT" w:hAnsi="Calisto MT"/>
          <w:sz w:val="24"/>
          <w:szCs w:val="24"/>
        </w:rPr>
      </w:pPr>
    </w:p>
    <w:p w14:paraId="19F9FC9F" w14:textId="77777777" w:rsidR="00404A25" w:rsidRDefault="00DD1ACF">
      <w:pPr>
        <w:spacing w:before="120" w:after="120" w:line="240" w:lineRule="auto"/>
        <w:ind w:left="169"/>
        <w:rPr>
          <w:rFonts w:ascii="Calisto MT" w:hAnsi="Calisto MT"/>
          <w:sz w:val="24"/>
          <w:szCs w:val="24"/>
        </w:rPr>
      </w:pPr>
      <w:r>
        <w:rPr>
          <w:rFonts w:ascii="Calisto MT" w:hAnsi="Calisto MT"/>
          <w:sz w:val="24"/>
          <w:szCs w:val="24"/>
        </w:rPr>
        <w:t>En vertu des pouvoirs qui me sont conférés (Ci-joint la décision des organes sociaux ou de la procuration valablement établie) :</w:t>
      </w:r>
    </w:p>
    <w:p w14:paraId="265D2C44" w14:textId="77777777" w:rsidR="00404A25" w:rsidRDefault="00DD1ACF">
      <w:pPr>
        <w:spacing w:before="120" w:after="120" w:line="240" w:lineRule="auto"/>
        <w:ind w:left="169" w:right="102"/>
        <w:jc w:val="both"/>
        <w:rPr>
          <w:rFonts w:ascii="Calisto MT" w:hAnsi="Calisto MT"/>
          <w:sz w:val="24"/>
          <w:szCs w:val="24"/>
        </w:rPr>
      </w:pPr>
      <w:r>
        <w:rPr>
          <w:rFonts w:ascii="Calisto MT" w:hAnsi="Calisto MT"/>
          <w:sz w:val="24"/>
          <w:szCs w:val="24"/>
        </w:rPr>
        <w:t xml:space="preserve">Après avoir pris connaissance du dossier de cet appel à consultation et obtenu du Maître d’ouvrage toutes les informations complémentaires nécessaires à ma parfaite compréhension du contenu des travaux et des difficultés et des </w:t>
      </w:r>
      <w:proofErr w:type="gramStart"/>
      <w:r>
        <w:rPr>
          <w:rFonts w:ascii="Calisto MT" w:hAnsi="Calisto MT"/>
          <w:sz w:val="24"/>
          <w:szCs w:val="24"/>
        </w:rPr>
        <w:t>risques potentiels</w:t>
      </w:r>
      <w:proofErr w:type="gramEnd"/>
      <w:r>
        <w:rPr>
          <w:rFonts w:ascii="Calisto MT" w:hAnsi="Calisto MT"/>
          <w:sz w:val="24"/>
          <w:szCs w:val="24"/>
        </w:rPr>
        <w:t xml:space="preserve"> que comportent ces prestations :</w:t>
      </w:r>
    </w:p>
    <w:p w14:paraId="5F77F1A3" w14:textId="77777777" w:rsidR="00404A25" w:rsidRDefault="00DD1ACF">
      <w:pPr>
        <w:pStyle w:val="Paragraphedeliste"/>
        <w:widowControl w:val="0"/>
        <w:numPr>
          <w:ilvl w:val="1"/>
          <w:numId w:val="21"/>
        </w:numPr>
        <w:tabs>
          <w:tab w:val="left" w:pos="955"/>
        </w:tabs>
        <w:autoSpaceDE w:val="0"/>
        <w:autoSpaceDN w:val="0"/>
        <w:spacing w:before="120" w:after="120" w:line="240" w:lineRule="auto"/>
        <w:ind w:right="111"/>
        <w:contextualSpacing w:val="0"/>
        <w:rPr>
          <w:rFonts w:ascii="Calisto MT" w:hAnsi="Calisto MT"/>
          <w:sz w:val="24"/>
          <w:szCs w:val="24"/>
        </w:rPr>
      </w:pPr>
      <w:r>
        <w:rPr>
          <w:rFonts w:ascii="Calisto MT" w:hAnsi="Calisto MT"/>
          <w:sz w:val="24"/>
          <w:szCs w:val="24"/>
        </w:rPr>
        <w:t xml:space="preserve">Remets, revêtu de ma signature, un bordereau de prix et un détail estimatif établi </w:t>
      </w:r>
      <w:r>
        <w:rPr>
          <w:rFonts w:ascii="Calisto MT" w:hAnsi="Calisto MT"/>
          <w:sz w:val="24"/>
          <w:szCs w:val="24"/>
        </w:rPr>
        <w:lastRenderedPageBreak/>
        <w:t>conformément aux modèles figurant au dossier de la consultation ;</w:t>
      </w:r>
    </w:p>
    <w:p w14:paraId="177DD841" w14:textId="77777777" w:rsidR="00404A25" w:rsidRDefault="00DD1ACF">
      <w:pPr>
        <w:pStyle w:val="Paragraphedeliste"/>
        <w:widowControl w:val="0"/>
        <w:numPr>
          <w:ilvl w:val="1"/>
          <w:numId w:val="21"/>
        </w:numPr>
        <w:tabs>
          <w:tab w:val="left" w:pos="955"/>
        </w:tabs>
        <w:autoSpaceDE w:val="0"/>
        <w:autoSpaceDN w:val="0"/>
        <w:spacing w:before="120" w:after="120" w:line="240" w:lineRule="auto"/>
        <w:ind w:right="111"/>
        <w:contextualSpacing w:val="0"/>
        <w:rPr>
          <w:rFonts w:ascii="Calisto MT" w:hAnsi="Calisto MT"/>
          <w:sz w:val="24"/>
          <w:szCs w:val="24"/>
        </w:rPr>
      </w:pPr>
      <w:r>
        <w:rPr>
          <w:rFonts w:ascii="Calisto MT" w:hAnsi="Calisto MT"/>
          <w:sz w:val="24"/>
          <w:szCs w:val="24"/>
        </w:rPr>
        <w:t>M’engage à exécuter lesdits prestations dans le strict respect des termes de références et moyennant les prix que j’ai établi moi-même lesquels font ressortir :</w:t>
      </w:r>
    </w:p>
    <w:p w14:paraId="51DDE784" w14:textId="77777777" w:rsidR="00404A25" w:rsidRDefault="00404A25">
      <w:pPr>
        <w:pStyle w:val="Paragraphedeliste"/>
        <w:widowControl w:val="0"/>
        <w:tabs>
          <w:tab w:val="left" w:pos="955"/>
        </w:tabs>
        <w:autoSpaceDE w:val="0"/>
        <w:autoSpaceDN w:val="0"/>
        <w:spacing w:before="120" w:after="120" w:line="240" w:lineRule="auto"/>
        <w:ind w:left="954" w:right="111"/>
        <w:contextualSpacing w:val="0"/>
        <w:rPr>
          <w:rFonts w:ascii="Calisto MT" w:hAnsi="Calisto MT"/>
          <w:sz w:val="24"/>
          <w:szCs w:val="24"/>
        </w:rPr>
      </w:pPr>
    </w:p>
    <w:p w14:paraId="49078BBE" w14:textId="77777777" w:rsidR="00404A25" w:rsidRDefault="00DD1ACF">
      <w:pPr>
        <w:tabs>
          <w:tab w:val="left" w:leader="dot" w:pos="6765"/>
        </w:tabs>
        <w:spacing w:before="120" w:after="120" w:line="240" w:lineRule="auto"/>
        <w:ind w:left="452"/>
        <w:jc w:val="both"/>
        <w:rPr>
          <w:rFonts w:ascii="Calisto MT" w:hAnsi="Calisto MT"/>
          <w:sz w:val="24"/>
          <w:szCs w:val="24"/>
        </w:rPr>
      </w:pPr>
      <w:r>
        <w:rPr>
          <w:rFonts w:ascii="Calisto MT" w:hAnsi="Calisto MT"/>
          <w:noProof/>
          <w:sz w:val="24"/>
          <w:szCs w:val="24"/>
          <w:lang w:eastAsia="fr-FR"/>
        </w:rPr>
        <mc:AlternateContent>
          <mc:Choice Requires="wps">
            <w:drawing>
              <wp:anchor distT="0" distB="0" distL="114300" distR="114300" simplePos="0" relativeHeight="251659264" behindDoc="0" locked="0" layoutInCell="1" allowOverlap="1" wp14:anchorId="4589E503" wp14:editId="56236E0B">
                <wp:simplePos x="0" y="0"/>
                <wp:positionH relativeFrom="page">
                  <wp:posOffset>341630</wp:posOffset>
                </wp:positionH>
                <wp:positionV relativeFrom="page">
                  <wp:posOffset>10093325</wp:posOffset>
                </wp:positionV>
                <wp:extent cx="6699250" cy="6350"/>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9250" cy="6350"/>
                        </a:xfrm>
                        <a:prstGeom prst="rect">
                          <a:avLst/>
                        </a:prstGeom>
                        <a:solidFill>
                          <a:srgbClr val="000000"/>
                        </a:solidFill>
                        <a:ln>
                          <a:noFill/>
                        </a:ln>
                      </wps:spPr>
                      <wps:txbx>
                        <w:txbxContent>
                          <w:p w14:paraId="661AE980" w14:textId="77777777" w:rsidR="00DD1ACF" w:rsidRDefault="00DD1ACF">
                            <w:pPr>
                              <w:jc w:val="center"/>
                            </w:pPr>
                          </w:p>
                        </w:txbxContent>
                      </wps:txbx>
                      <wps:bodyPr rot="0" vert="horz" wrap="square" lIns="91440" tIns="45720" rIns="91440" bIns="45720" anchor="t" anchorCtr="0" upright="1">
                        <a:noAutofit/>
                      </wps:bodyPr>
                    </wps:wsp>
                  </a:graphicData>
                </a:graphic>
              </wp:anchor>
            </w:drawing>
          </mc:Choice>
          <mc:Fallback>
            <w:pict>
              <v:rect w14:anchorId="4589E503" id="Rectangle 22" o:spid="_x0000_s1026" style="position:absolute;left:0;text-align:left;margin-left:26.9pt;margin-top:794.75pt;width:527.5pt;height:.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" fillcolor="black" stroked="f">
                <v:textbox>
                  <w:txbxContent>
                    <w:p w14:paraId="661AE980" w14:textId="77777777" w:rsidR="00DD1ACF" w:rsidRDefault="00DD1ACF">
                      <w:pPr>
                        <w:jc w:val="center"/>
                      </w:pPr>
                    </w:p>
                  </w:txbxContent>
                </v:textbox>
                <w10:wrap anchorx="page" anchory="page"/>
              </v:rect>
            </w:pict>
          </mc:Fallback>
        </mc:AlternateContent>
      </w:r>
      <w:r>
        <w:rPr>
          <w:rFonts w:ascii="Calisto MT" w:hAnsi="Calisto MT"/>
          <w:sz w:val="24"/>
          <w:szCs w:val="24"/>
        </w:rPr>
        <w:t>Montant</w:t>
      </w:r>
      <w:r>
        <w:rPr>
          <w:rFonts w:ascii="Calisto MT" w:hAnsi="Calisto MT"/>
          <w:spacing w:val="-3"/>
          <w:sz w:val="24"/>
          <w:szCs w:val="24"/>
        </w:rPr>
        <w:t xml:space="preserve"> </w:t>
      </w:r>
      <w:r>
        <w:rPr>
          <w:rFonts w:ascii="Calisto MT" w:hAnsi="Calisto MT"/>
          <w:sz w:val="24"/>
          <w:szCs w:val="24"/>
        </w:rPr>
        <w:t>hors</w:t>
      </w:r>
      <w:r>
        <w:rPr>
          <w:rFonts w:ascii="Calisto MT" w:hAnsi="Calisto MT"/>
          <w:spacing w:val="-2"/>
          <w:sz w:val="24"/>
          <w:szCs w:val="24"/>
        </w:rPr>
        <w:t xml:space="preserve"> </w:t>
      </w:r>
      <w:r>
        <w:rPr>
          <w:rFonts w:ascii="Calisto MT" w:hAnsi="Calisto MT"/>
          <w:sz w:val="24"/>
          <w:szCs w:val="24"/>
        </w:rPr>
        <w:t>T.</w:t>
      </w:r>
      <w:proofErr w:type="gramStart"/>
      <w:r>
        <w:rPr>
          <w:rFonts w:ascii="Calisto MT" w:hAnsi="Calisto MT"/>
          <w:sz w:val="24"/>
          <w:szCs w:val="24"/>
        </w:rPr>
        <w:t>V.A</w:t>
      </w:r>
      <w:proofErr w:type="gramEnd"/>
      <w:r>
        <w:rPr>
          <w:rFonts w:ascii="Calisto MT" w:hAnsi="Calisto MT"/>
          <w:sz w:val="24"/>
          <w:szCs w:val="24"/>
        </w:rPr>
        <w:tab/>
        <w:t>(En</w:t>
      </w:r>
      <w:r>
        <w:rPr>
          <w:rFonts w:ascii="Calisto MT" w:hAnsi="Calisto MT"/>
          <w:spacing w:val="-4"/>
          <w:sz w:val="24"/>
          <w:szCs w:val="24"/>
        </w:rPr>
        <w:t xml:space="preserve"> </w:t>
      </w:r>
      <w:r>
        <w:rPr>
          <w:rFonts w:ascii="Calisto MT" w:hAnsi="Calisto MT"/>
          <w:sz w:val="24"/>
          <w:szCs w:val="24"/>
        </w:rPr>
        <w:t>lettres</w:t>
      </w:r>
      <w:r>
        <w:rPr>
          <w:rFonts w:ascii="Calisto MT" w:hAnsi="Calisto MT"/>
          <w:spacing w:val="-1"/>
          <w:sz w:val="24"/>
          <w:szCs w:val="24"/>
        </w:rPr>
        <w:t xml:space="preserve"> </w:t>
      </w:r>
      <w:r>
        <w:rPr>
          <w:rFonts w:ascii="Calisto MT" w:hAnsi="Calisto MT"/>
          <w:sz w:val="24"/>
          <w:szCs w:val="24"/>
        </w:rPr>
        <w:t>et</w:t>
      </w:r>
      <w:r>
        <w:rPr>
          <w:rFonts w:ascii="Calisto MT" w:hAnsi="Calisto MT"/>
          <w:spacing w:val="-1"/>
          <w:sz w:val="24"/>
          <w:szCs w:val="24"/>
        </w:rPr>
        <w:t xml:space="preserve"> </w:t>
      </w:r>
      <w:r>
        <w:rPr>
          <w:rFonts w:ascii="Calisto MT" w:hAnsi="Calisto MT"/>
          <w:sz w:val="24"/>
          <w:szCs w:val="24"/>
        </w:rPr>
        <w:t>en</w:t>
      </w:r>
      <w:r>
        <w:rPr>
          <w:rFonts w:ascii="Calisto MT" w:hAnsi="Calisto MT"/>
          <w:spacing w:val="1"/>
          <w:sz w:val="24"/>
          <w:szCs w:val="24"/>
        </w:rPr>
        <w:t xml:space="preserve"> </w:t>
      </w:r>
      <w:r>
        <w:rPr>
          <w:rFonts w:ascii="Calisto MT" w:hAnsi="Calisto MT"/>
          <w:sz w:val="24"/>
          <w:szCs w:val="24"/>
        </w:rPr>
        <w:t>chiffres)</w:t>
      </w:r>
    </w:p>
    <w:p w14:paraId="4188DB3B" w14:textId="77777777" w:rsidR="00404A25" w:rsidRDefault="00404A25">
      <w:pPr>
        <w:tabs>
          <w:tab w:val="left" w:leader="dot" w:pos="6765"/>
        </w:tabs>
        <w:spacing w:before="120" w:after="120" w:line="240" w:lineRule="auto"/>
        <w:ind w:left="452"/>
        <w:jc w:val="both"/>
        <w:rPr>
          <w:rFonts w:ascii="Calisto MT" w:hAnsi="Calisto MT"/>
          <w:sz w:val="24"/>
          <w:szCs w:val="24"/>
        </w:rPr>
      </w:pPr>
    </w:p>
    <w:p w14:paraId="3A4F2CCB" w14:textId="77777777" w:rsidR="00404A25" w:rsidRDefault="00DD1ACF">
      <w:pPr>
        <w:tabs>
          <w:tab w:val="left" w:leader="dot" w:pos="7279"/>
        </w:tabs>
        <w:spacing w:before="120" w:after="120" w:line="240" w:lineRule="auto"/>
        <w:ind w:left="169" w:right="107"/>
        <w:jc w:val="both"/>
        <w:rPr>
          <w:rFonts w:ascii="Calisto MT" w:hAnsi="Calisto MT"/>
          <w:sz w:val="24"/>
          <w:szCs w:val="24"/>
        </w:rPr>
      </w:pPr>
      <w:r>
        <w:rPr>
          <w:rFonts w:ascii="Calisto MT" w:hAnsi="Calisto MT"/>
          <w:sz w:val="24"/>
          <w:szCs w:val="24"/>
        </w:rPr>
        <w:t>Le Département du Développement Durable et le PNUD se libèrent des sommes dues par elle en faisant donner crédit au</w:t>
      </w:r>
      <w:r>
        <w:rPr>
          <w:rFonts w:ascii="Calisto MT" w:hAnsi="Calisto MT"/>
          <w:spacing w:val="1"/>
          <w:sz w:val="24"/>
          <w:szCs w:val="24"/>
        </w:rPr>
        <w:t xml:space="preserve"> </w:t>
      </w:r>
      <w:r>
        <w:rPr>
          <w:rFonts w:ascii="Calisto MT" w:hAnsi="Calisto MT"/>
          <w:sz w:val="24"/>
          <w:szCs w:val="24"/>
        </w:rPr>
        <w:t>compte</w:t>
      </w:r>
      <w:r>
        <w:rPr>
          <w:rFonts w:ascii="Calisto MT" w:hAnsi="Calisto MT"/>
          <w:spacing w:val="1"/>
          <w:sz w:val="24"/>
          <w:szCs w:val="24"/>
        </w:rPr>
        <w:t xml:space="preserve"> </w:t>
      </w:r>
      <w:r>
        <w:rPr>
          <w:rFonts w:ascii="Calisto MT" w:hAnsi="Calisto MT"/>
          <w:sz w:val="24"/>
          <w:szCs w:val="24"/>
        </w:rPr>
        <w:t>bancaire</w:t>
      </w:r>
      <w:r>
        <w:rPr>
          <w:rFonts w:ascii="Calisto MT" w:hAnsi="Calisto MT"/>
          <w:spacing w:val="56"/>
          <w:sz w:val="24"/>
          <w:szCs w:val="24"/>
        </w:rPr>
        <w:t xml:space="preserve"> </w:t>
      </w:r>
      <w:r>
        <w:rPr>
          <w:rFonts w:ascii="Calisto MT" w:hAnsi="Calisto MT"/>
          <w:sz w:val="24"/>
          <w:szCs w:val="24"/>
        </w:rPr>
        <w:t>ouvert</w:t>
      </w:r>
      <w:r>
        <w:rPr>
          <w:rFonts w:ascii="Calisto MT" w:hAnsi="Calisto MT"/>
          <w:spacing w:val="56"/>
          <w:sz w:val="24"/>
          <w:szCs w:val="24"/>
        </w:rPr>
        <w:t xml:space="preserve"> </w:t>
      </w:r>
      <w:r>
        <w:rPr>
          <w:rFonts w:ascii="Calisto MT" w:hAnsi="Calisto MT"/>
          <w:sz w:val="24"/>
          <w:szCs w:val="24"/>
        </w:rPr>
        <w:t>à</w:t>
      </w:r>
      <w:r>
        <w:rPr>
          <w:rFonts w:ascii="Calisto MT" w:hAnsi="Calisto MT"/>
          <w:spacing w:val="56"/>
          <w:sz w:val="24"/>
          <w:szCs w:val="24"/>
        </w:rPr>
        <w:t xml:space="preserve"> </w:t>
      </w:r>
      <w:r>
        <w:rPr>
          <w:rFonts w:ascii="Calisto MT" w:hAnsi="Calisto MT"/>
          <w:sz w:val="24"/>
          <w:szCs w:val="24"/>
        </w:rPr>
        <w:t>mon</w:t>
      </w:r>
      <w:r>
        <w:rPr>
          <w:rFonts w:ascii="Calisto MT" w:hAnsi="Calisto MT"/>
          <w:spacing w:val="56"/>
          <w:sz w:val="24"/>
          <w:szCs w:val="24"/>
        </w:rPr>
        <w:t xml:space="preserve"> </w:t>
      </w:r>
      <w:r>
        <w:rPr>
          <w:rFonts w:ascii="Calisto MT" w:hAnsi="Calisto MT"/>
          <w:sz w:val="24"/>
          <w:szCs w:val="24"/>
        </w:rPr>
        <w:t>nom</w:t>
      </w:r>
      <w:r>
        <w:rPr>
          <w:rFonts w:ascii="Calisto MT" w:hAnsi="Calisto MT"/>
          <w:spacing w:val="55"/>
          <w:sz w:val="24"/>
          <w:szCs w:val="24"/>
        </w:rPr>
        <w:t xml:space="preserve"> </w:t>
      </w:r>
      <w:r>
        <w:rPr>
          <w:rFonts w:ascii="Calisto MT" w:hAnsi="Calisto MT"/>
          <w:sz w:val="24"/>
          <w:szCs w:val="24"/>
        </w:rPr>
        <w:t>(ou</w:t>
      </w:r>
      <w:r>
        <w:rPr>
          <w:rFonts w:ascii="Calisto MT" w:hAnsi="Calisto MT"/>
          <w:spacing w:val="56"/>
          <w:sz w:val="24"/>
          <w:szCs w:val="24"/>
        </w:rPr>
        <w:t xml:space="preserve"> </w:t>
      </w:r>
      <w:r>
        <w:rPr>
          <w:rFonts w:ascii="Calisto MT" w:hAnsi="Calisto MT"/>
          <w:sz w:val="24"/>
          <w:szCs w:val="24"/>
        </w:rPr>
        <w:t>au</w:t>
      </w:r>
      <w:r>
        <w:rPr>
          <w:rFonts w:ascii="Calisto MT" w:hAnsi="Calisto MT"/>
          <w:spacing w:val="56"/>
          <w:sz w:val="24"/>
          <w:szCs w:val="24"/>
        </w:rPr>
        <w:t xml:space="preserve"> </w:t>
      </w:r>
      <w:r>
        <w:rPr>
          <w:rFonts w:ascii="Calisto MT" w:hAnsi="Calisto MT"/>
          <w:sz w:val="24"/>
          <w:szCs w:val="24"/>
        </w:rPr>
        <w:t>nom</w:t>
      </w:r>
      <w:r>
        <w:rPr>
          <w:rFonts w:ascii="Calisto MT" w:hAnsi="Calisto MT"/>
          <w:spacing w:val="55"/>
          <w:sz w:val="24"/>
          <w:szCs w:val="24"/>
        </w:rPr>
        <w:t xml:space="preserve"> </w:t>
      </w:r>
      <w:r>
        <w:rPr>
          <w:rFonts w:ascii="Calisto MT" w:hAnsi="Calisto MT"/>
          <w:sz w:val="24"/>
          <w:szCs w:val="24"/>
        </w:rPr>
        <w:t>de</w:t>
      </w:r>
      <w:r>
        <w:rPr>
          <w:rFonts w:ascii="Calisto MT" w:hAnsi="Calisto MT"/>
          <w:spacing w:val="56"/>
          <w:sz w:val="24"/>
          <w:szCs w:val="24"/>
        </w:rPr>
        <w:t xml:space="preserve"> </w:t>
      </w:r>
      <w:r>
        <w:rPr>
          <w:rFonts w:ascii="Calisto MT" w:hAnsi="Calisto MT"/>
          <w:sz w:val="24"/>
          <w:szCs w:val="24"/>
        </w:rPr>
        <w:t>la</w:t>
      </w:r>
      <w:r>
        <w:rPr>
          <w:rFonts w:ascii="Calisto MT" w:hAnsi="Calisto MT"/>
          <w:spacing w:val="56"/>
          <w:sz w:val="24"/>
          <w:szCs w:val="24"/>
        </w:rPr>
        <w:t xml:space="preserve"> </w:t>
      </w:r>
      <w:r>
        <w:rPr>
          <w:rFonts w:ascii="Calisto MT" w:hAnsi="Calisto MT"/>
          <w:sz w:val="24"/>
          <w:szCs w:val="24"/>
        </w:rPr>
        <w:t>Société)</w:t>
      </w:r>
      <w:r>
        <w:rPr>
          <w:rFonts w:ascii="Calisto MT" w:hAnsi="Calisto MT"/>
          <w:spacing w:val="56"/>
          <w:sz w:val="24"/>
          <w:szCs w:val="24"/>
        </w:rPr>
        <w:t xml:space="preserve"> </w:t>
      </w:r>
      <w:r>
        <w:rPr>
          <w:rFonts w:ascii="Calisto MT" w:hAnsi="Calisto MT"/>
          <w:sz w:val="24"/>
          <w:szCs w:val="24"/>
        </w:rPr>
        <w:t>à…………</w:t>
      </w:r>
      <w:proofErr w:type="gramStart"/>
      <w:r>
        <w:rPr>
          <w:rFonts w:ascii="Calisto MT" w:hAnsi="Calisto MT"/>
          <w:sz w:val="24"/>
          <w:szCs w:val="24"/>
        </w:rPr>
        <w:t>…….</w:t>
      </w:r>
      <w:proofErr w:type="gramEnd"/>
      <w:r>
        <w:rPr>
          <w:rFonts w:ascii="Calisto MT" w:hAnsi="Calisto MT"/>
          <w:sz w:val="24"/>
          <w:szCs w:val="24"/>
        </w:rPr>
        <w:t>…</w:t>
      </w:r>
      <w:r>
        <w:rPr>
          <w:rFonts w:ascii="Calisto MT" w:hAnsi="Calisto MT"/>
          <w:spacing w:val="56"/>
          <w:sz w:val="24"/>
          <w:szCs w:val="24"/>
        </w:rPr>
        <w:t xml:space="preserve"> </w:t>
      </w:r>
      <w:r>
        <w:rPr>
          <w:rFonts w:ascii="Calisto MT" w:hAnsi="Calisto MT"/>
          <w:sz w:val="24"/>
          <w:szCs w:val="24"/>
        </w:rPr>
        <w:t>(Localité),</w:t>
      </w:r>
      <w:r>
        <w:rPr>
          <w:rFonts w:ascii="Calisto MT" w:hAnsi="Calisto MT"/>
          <w:spacing w:val="55"/>
          <w:sz w:val="24"/>
          <w:szCs w:val="24"/>
        </w:rPr>
        <w:t xml:space="preserve"> </w:t>
      </w:r>
      <w:r>
        <w:rPr>
          <w:rFonts w:ascii="Calisto MT" w:hAnsi="Calisto MT"/>
          <w:sz w:val="24"/>
          <w:szCs w:val="24"/>
        </w:rPr>
        <w:t>Sous</w:t>
      </w:r>
      <w:r>
        <w:rPr>
          <w:rFonts w:ascii="Calisto MT" w:hAnsi="Calisto MT"/>
          <w:spacing w:val="56"/>
          <w:sz w:val="24"/>
          <w:szCs w:val="24"/>
        </w:rPr>
        <w:t xml:space="preserve"> </w:t>
      </w:r>
      <w:r>
        <w:rPr>
          <w:rFonts w:ascii="Calisto MT" w:hAnsi="Calisto MT"/>
          <w:sz w:val="24"/>
          <w:szCs w:val="24"/>
        </w:rPr>
        <w:t>le</w:t>
      </w:r>
      <w:r>
        <w:rPr>
          <w:rFonts w:ascii="Calisto MT" w:hAnsi="Calisto MT"/>
          <w:spacing w:val="1"/>
          <w:sz w:val="24"/>
          <w:szCs w:val="24"/>
        </w:rPr>
        <w:t xml:space="preserve"> </w:t>
      </w:r>
      <w:r>
        <w:rPr>
          <w:rFonts w:ascii="Calisto MT" w:hAnsi="Calisto MT"/>
          <w:sz w:val="24"/>
          <w:szCs w:val="24"/>
        </w:rPr>
        <w:t>numéro…………………</w:t>
      </w:r>
      <w:proofErr w:type="gramStart"/>
      <w:r>
        <w:rPr>
          <w:rFonts w:ascii="Calisto MT" w:hAnsi="Calisto MT"/>
          <w:sz w:val="24"/>
          <w:szCs w:val="24"/>
        </w:rPr>
        <w:t>…….</w:t>
      </w:r>
      <w:proofErr w:type="gramEnd"/>
      <w:r>
        <w:rPr>
          <w:rFonts w:ascii="Calisto MT" w:hAnsi="Calisto MT"/>
          <w:sz w:val="24"/>
          <w:szCs w:val="24"/>
        </w:rPr>
        <w:t>.</w:t>
      </w:r>
      <w:r>
        <w:rPr>
          <w:rFonts w:ascii="Calisto MT" w:hAnsi="Calisto MT"/>
          <w:sz w:val="24"/>
          <w:szCs w:val="24"/>
        </w:rPr>
        <w:tab/>
        <w:t>RIB</w:t>
      </w:r>
    </w:p>
    <w:p w14:paraId="0A7630BB" w14:textId="77777777" w:rsidR="00404A25" w:rsidRDefault="00404A25">
      <w:pPr>
        <w:pStyle w:val="Corpsdetexte"/>
        <w:spacing w:before="120" w:line="240" w:lineRule="auto"/>
        <w:rPr>
          <w:rFonts w:ascii="Calisto MT" w:hAnsi="Calisto MT"/>
          <w:sz w:val="24"/>
          <w:szCs w:val="24"/>
        </w:rPr>
      </w:pPr>
    </w:p>
    <w:p w14:paraId="73382642" w14:textId="77777777" w:rsidR="00404A25" w:rsidRDefault="00404A25">
      <w:pPr>
        <w:pStyle w:val="Corpsdetexte"/>
        <w:spacing w:before="120" w:line="240" w:lineRule="auto"/>
        <w:rPr>
          <w:rFonts w:ascii="Calisto MT" w:hAnsi="Calisto MT"/>
          <w:sz w:val="24"/>
          <w:szCs w:val="24"/>
        </w:rPr>
      </w:pPr>
    </w:p>
    <w:p w14:paraId="4C20B83F" w14:textId="77777777" w:rsidR="00404A25" w:rsidRDefault="00DD1ACF">
      <w:pPr>
        <w:spacing w:before="120" w:after="120" w:line="240" w:lineRule="auto"/>
        <w:ind w:left="5409"/>
        <w:rPr>
          <w:rFonts w:ascii="Calisto MT" w:hAnsi="Calisto MT"/>
          <w:sz w:val="24"/>
          <w:szCs w:val="24"/>
        </w:rPr>
      </w:pPr>
      <w:r>
        <w:rPr>
          <w:rFonts w:ascii="Calisto MT" w:hAnsi="Calisto MT"/>
          <w:sz w:val="24"/>
          <w:szCs w:val="24"/>
        </w:rPr>
        <w:t>Fait</w:t>
      </w:r>
      <w:r>
        <w:rPr>
          <w:rFonts w:ascii="Calisto MT" w:hAnsi="Calisto MT"/>
          <w:spacing w:val="-3"/>
          <w:sz w:val="24"/>
          <w:szCs w:val="24"/>
        </w:rPr>
        <w:t xml:space="preserve"> </w:t>
      </w:r>
      <w:r>
        <w:rPr>
          <w:rFonts w:ascii="Calisto MT" w:hAnsi="Calisto MT"/>
          <w:sz w:val="24"/>
          <w:szCs w:val="24"/>
        </w:rPr>
        <w:t>à…………………le……………….</w:t>
      </w:r>
    </w:p>
    <w:p w14:paraId="1E4935E9" w14:textId="77777777" w:rsidR="00404A25" w:rsidRDefault="00404A25">
      <w:pPr>
        <w:pStyle w:val="Corpsdetexte"/>
        <w:spacing w:before="120" w:line="240" w:lineRule="auto"/>
        <w:rPr>
          <w:rFonts w:ascii="Calisto MT" w:hAnsi="Calisto MT"/>
          <w:sz w:val="24"/>
          <w:szCs w:val="24"/>
        </w:rPr>
      </w:pPr>
    </w:p>
    <w:p w14:paraId="79A5EA22" w14:textId="77777777" w:rsidR="00404A25" w:rsidRDefault="00404A25">
      <w:pPr>
        <w:pStyle w:val="Corpsdetexte"/>
        <w:spacing w:before="120" w:line="240" w:lineRule="auto"/>
        <w:rPr>
          <w:rFonts w:ascii="Calisto MT" w:hAnsi="Calisto MT"/>
          <w:sz w:val="24"/>
          <w:szCs w:val="24"/>
        </w:rPr>
      </w:pPr>
    </w:p>
    <w:p w14:paraId="6D1406EC" w14:textId="77777777" w:rsidR="00404A25" w:rsidRDefault="00DD1ACF">
      <w:pPr>
        <w:spacing w:before="120" w:after="120" w:line="240" w:lineRule="auto"/>
        <w:ind w:left="2320" w:right="2259"/>
        <w:jc w:val="center"/>
        <w:rPr>
          <w:rFonts w:ascii="Calisto MT" w:hAnsi="Calisto MT"/>
          <w:sz w:val="24"/>
          <w:szCs w:val="24"/>
        </w:rPr>
      </w:pPr>
      <w:r>
        <w:rPr>
          <w:rFonts w:ascii="Calisto MT" w:hAnsi="Calisto MT"/>
          <w:sz w:val="24"/>
          <w:szCs w:val="24"/>
        </w:rPr>
        <w:t>Signature du concurrent</w:t>
      </w:r>
      <w:r>
        <w:rPr>
          <w:rFonts w:ascii="Calisto MT" w:hAnsi="Calisto MT"/>
          <w:spacing w:val="-2"/>
          <w:sz w:val="24"/>
          <w:szCs w:val="24"/>
        </w:rPr>
        <w:t xml:space="preserve"> </w:t>
      </w:r>
      <w:r>
        <w:rPr>
          <w:rFonts w:ascii="Calisto MT" w:hAnsi="Calisto MT"/>
          <w:sz w:val="24"/>
          <w:szCs w:val="24"/>
        </w:rPr>
        <w:t>et</w:t>
      </w:r>
      <w:r>
        <w:rPr>
          <w:rFonts w:ascii="Calisto MT" w:hAnsi="Calisto MT"/>
          <w:spacing w:val="-2"/>
          <w:sz w:val="24"/>
          <w:szCs w:val="24"/>
        </w:rPr>
        <w:t xml:space="preserve"> </w:t>
      </w:r>
      <w:r>
        <w:rPr>
          <w:rFonts w:ascii="Calisto MT" w:hAnsi="Calisto MT"/>
          <w:sz w:val="24"/>
          <w:szCs w:val="24"/>
        </w:rPr>
        <w:t>Cachet</w:t>
      </w:r>
    </w:p>
    <w:p w14:paraId="345A6D38" w14:textId="77777777" w:rsidR="00404A25" w:rsidRDefault="00404A25">
      <w:pPr>
        <w:spacing w:before="120" w:after="120" w:line="240" w:lineRule="auto"/>
        <w:rPr>
          <w:rFonts w:ascii="Calisto MT" w:hAnsi="Calisto MT" w:cstheme="majorHAnsi"/>
          <w:sz w:val="24"/>
          <w:szCs w:val="24"/>
        </w:rPr>
      </w:pPr>
    </w:p>
    <w:p w14:paraId="0C1CBCF6" w14:textId="77777777" w:rsidR="00404A25" w:rsidRDefault="00404A25">
      <w:pPr>
        <w:spacing w:before="120" w:after="120" w:line="240" w:lineRule="auto"/>
        <w:rPr>
          <w:rFonts w:ascii="Calisto MT" w:hAnsi="Calisto MT" w:cstheme="majorHAnsi"/>
          <w:sz w:val="24"/>
          <w:szCs w:val="24"/>
          <w:lang w:val="zh-CN"/>
        </w:rPr>
      </w:pPr>
    </w:p>
    <w:sectPr w:rsidR="00404A25">
      <w:headerReference w:type="default" r:id="rId11"/>
      <w:footerReference w:type="default" r:id="rId12"/>
      <w:pgSz w:w="12240" w:h="15840"/>
      <w:pgMar w:top="1418" w:right="1418" w:bottom="992"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62977" w14:textId="77777777" w:rsidR="0012374D" w:rsidRDefault="0012374D">
      <w:pPr>
        <w:spacing w:line="240" w:lineRule="auto"/>
      </w:pPr>
      <w:r>
        <w:separator/>
      </w:r>
    </w:p>
  </w:endnote>
  <w:endnote w:type="continuationSeparator" w:id="0">
    <w:p w14:paraId="591332B0" w14:textId="77777777" w:rsidR="0012374D" w:rsidRDefault="001237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B2"/>
    <w:family w:val="auto"/>
    <w:pitch w:val="variable"/>
    <w:sig w:usb0="80002007" w:usb1="80000000" w:usb2="00000008" w:usb3="00000000" w:csb0="000000D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ramond">
    <w:altName w:val="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9084"/>
    </w:sdtPr>
    <w:sdtContent>
      <w:p w14:paraId="42B72BD9" w14:textId="77777777" w:rsidR="00DD1ACF" w:rsidRDefault="00DD1ACF">
        <w:pPr>
          <w:pStyle w:val="Pieddepage"/>
          <w:jc w:val="right"/>
        </w:pPr>
        <w:r>
          <w:fldChar w:fldCharType="begin"/>
        </w:r>
        <w:r>
          <w:instrText>PAGE   \* MERGEFORMAT</w:instrText>
        </w:r>
        <w:r>
          <w:fldChar w:fldCharType="separate"/>
        </w:r>
        <w:r w:rsidR="00E86DD4">
          <w:rPr>
            <w:noProof/>
          </w:rPr>
          <w:t>1</w:t>
        </w:r>
        <w:r>
          <w:fldChar w:fldCharType="end"/>
        </w:r>
        <w:r w:rsidR="00AA78D2">
          <w:t>/18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EC6A9" w14:textId="77777777" w:rsidR="0012374D" w:rsidRDefault="0012374D">
      <w:pPr>
        <w:spacing w:after="0"/>
      </w:pPr>
      <w:r>
        <w:separator/>
      </w:r>
    </w:p>
  </w:footnote>
  <w:footnote w:type="continuationSeparator" w:id="0">
    <w:p w14:paraId="42ED30A2" w14:textId="77777777" w:rsidR="0012374D" w:rsidRDefault="001237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B6923" w14:textId="77777777" w:rsidR="00DD1ACF" w:rsidRDefault="00DD1ACF">
    <w:pPr>
      <w:pStyle w:val="En-tte"/>
      <w:jc w:val="right"/>
    </w:pPr>
    <w:r>
      <w:rPr>
        <w:noProof/>
        <w:lang w:eastAsia="fr-FR"/>
      </w:rPr>
      <w:drawing>
        <wp:anchor distT="0" distB="0" distL="114300" distR="114300" simplePos="0" relativeHeight="251659264" behindDoc="0" locked="0" layoutInCell="1" allowOverlap="1" wp14:anchorId="2938C660" wp14:editId="021F20FA">
          <wp:simplePos x="0" y="0"/>
          <wp:positionH relativeFrom="margin">
            <wp:posOffset>-318770</wp:posOffset>
          </wp:positionH>
          <wp:positionV relativeFrom="paragraph">
            <wp:posOffset>112395</wp:posOffset>
          </wp:positionV>
          <wp:extent cx="3921760" cy="714375"/>
          <wp:effectExtent l="0" t="0" r="0" b="0"/>
          <wp:wrapNone/>
          <wp:docPr id="4" name="Picture 2" descr="MT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MTED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3921926" cy="714375"/>
                  </a:xfrm>
                  <a:prstGeom prst="rect">
                    <a:avLst/>
                  </a:prstGeom>
                  <a:noFill/>
                </pic:spPr>
              </pic:pic>
            </a:graphicData>
          </a:graphic>
        </wp:anchor>
      </w:drawing>
    </w:r>
    <w:r>
      <w:rPr>
        <w:rFonts w:ascii="Arial" w:hAnsi="Arial" w:cs="Arial"/>
        <w:b/>
        <w:bCs/>
        <w:sz w:val="20"/>
        <w:szCs w:val="20"/>
      </w:rPr>
      <w:t xml:space="preserve">                  </w:t>
    </w:r>
    <w:r>
      <w:rPr>
        <w:rFonts w:ascii="Arial" w:hAnsi="Arial" w:cs="Arial"/>
        <w:b/>
        <w:bCs/>
        <w:sz w:val="20"/>
        <w:szCs w:val="20"/>
      </w:rPr>
      <w:object w:dxaOrig="10049" w:dyaOrig="4408" w14:anchorId="7F40D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5pt;height:43.5pt">
          <v:imagedata r:id="rId2" o:title=""/>
        </v:shape>
        <o:OLEObject Type="Embed" ProgID="Acrobat.Document.DC" ShapeID="_x0000_i1025" DrawAspect="Content" ObjectID="_1818264153" r:id="rId3"/>
      </w:object>
    </w:r>
    <w:r>
      <w:rPr>
        <w:rFonts w:ascii="Arial" w:hAnsi="Arial" w:cs="Arial"/>
        <w:b/>
        <w:bCs/>
        <w:sz w:val="20"/>
        <w:szCs w:val="20"/>
      </w:rPr>
      <w:t xml:space="preserve">          </w:t>
    </w:r>
    <w:r>
      <w:rPr>
        <w:rFonts w:ascii="Arial" w:hAnsi="Arial" w:cs="Arial"/>
        <w:b/>
        <w:bCs/>
        <w:noProof/>
        <w:sz w:val="20"/>
        <w:szCs w:val="20"/>
        <w:lang w:eastAsia="fr-FR"/>
      </w:rPr>
      <w:drawing>
        <wp:inline distT="0" distB="0" distL="0" distR="0" wp14:anchorId="749D6BC5" wp14:editId="563C65D1">
          <wp:extent cx="439420" cy="871220"/>
          <wp:effectExtent l="0" t="0" r="0" b="5080"/>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3"/>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451474" cy="895559"/>
                  </a:xfrm>
                  <a:prstGeom prst="rect">
                    <a:avLst/>
                  </a:prstGeom>
                </pic:spPr>
              </pic:pic>
            </a:graphicData>
          </a:graphic>
        </wp:inline>
      </w:drawing>
    </w:r>
    <w:r>
      <w:rPr>
        <w:rFonts w:ascii="Arial" w:hAnsi="Arial" w:cs="Arial"/>
        <w:b/>
        <w:bCs/>
        <w:sz w:val="20"/>
        <w:szCs w:val="20"/>
      </w:rPr>
      <w:t xml:space="preserve">                     </w:t>
    </w:r>
    <w:bookmarkStart w:id="2" w:name="_Hlk120175242"/>
    <w:bookmarkEnd w:id="2"/>
  </w:p>
  <w:p w14:paraId="542D1996" w14:textId="77777777" w:rsidR="00DD1ACF" w:rsidRDefault="00DD1AC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4D372E"/>
    <w:multiLevelType w:val="singleLevel"/>
    <w:tmpl w:val="ED4D372E"/>
    <w:lvl w:ilvl="0">
      <w:start w:val="1"/>
      <w:numFmt w:val="bullet"/>
      <w:lvlText w:val=""/>
      <w:lvlJc w:val="left"/>
      <w:pPr>
        <w:tabs>
          <w:tab w:val="left" w:pos="2100"/>
        </w:tabs>
        <w:ind w:left="2100" w:hanging="420"/>
      </w:pPr>
      <w:rPr>
        <w:rFonts w:ascii="Wingdings" w:hAnsi="Wingdings" w:hint="default"/>
      </w:rPr>
    </w:lvl>
  </w:abstractNum>
  <w:abstractNum w:abstractNumId="1" w15:restartNumberingAfterBreak="0">
    <w:nsid w:val="01246773"/>
    <w:multiLevelType w:val="multilevel"/>
    <w:tmpl w:val="01246773"/>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D03EEE"/>
    <w:multiLevelType w:val="multilevel"/>
    <w:tmpl w:val="01D03EEE"/>
    <w:lvl w:ilvl="0">
      <w:numFmt w:val="bullet"/>
      <w:lvlText w:val="-"/>
      <w:lvlJc w:val="left"/>
      <w:pPr>
        <w:tabs>
          <w:tab w:val="left" w:pos="360"/>
        </w:tabs>
        <w:ind w:left="360" w:hanging="360"/>
      </w:pPr>
      <w:rPr>
        <w:rFonts w:ascii="Sakkal Majalla" w:eastAsiaTheme="minorHAnsi" w:hAnsi="Sakkal Majalla" w:cs="Sakkal Majalla" w:hint="default"/>
      </w:rPr>
    </w:lvl>
    <w:lvl w:ilvl="1">
      <w:start w:val="1"/>
      <w:numFmt w:val="bullet"/>
      <w:lvlText w:val="o"/>
      <w:lvlJc w:val="left"/>
      <w:pPr>
        <w:tabs>
          <w:tab w:val="left" w:pos="1200"/>
        </w:tabs>
        <w:ind w:left="1200" w:hanging="360"/>
      </w:pPr>
      <w:rPr>
        <w:rFonts w:ascii="Courier New" w:hAnsi="Courier New" w:hint="default"/>
      </w:rPr>
    </w:lvl>
    <w:lvl w:ilvl="2">
      <w:numFmt w:val="bullet"/>
      <w:lvlText w:val=""/>
      <w:lvlJc w:val="left"/>
      <w:pPr>
        <w:ind w:left="1920" w:hanging="360"/>
      </w:pPr>
      <w:rPr>
        <w:rFonts w:ascii="Wingdings" w:eastAsiaTheme="minorHAnsi" w:hAnsi="Wingdings" w:cstheme="minorBidi" w:hint="default"/>
      </w:rPr>
    </w:lvl>
    <w:lvl w:ilvl="3">
      <w:start w:val="1"/>
      <w:numFmt w:val="bullet"/>
      <w:lvlText w:val=""/>
      <w:lvlJc w:val="left"/>
      <w:pPr>
        <w:tabs>
          <w:tab w:val="left" w:pos="2640"/>
        </w:tabs>
        <w:ind w:left="2640" w:hanging="360"/>
      </w:pPr>
      <w:rPr>
        <w:rFonts w:ascii="Symbol" w:hAnsi="Symbol" w:hint="default"/>
      </w:rPr>
    </w:lvl>
    <w:lvl w:ilvl="4">
      <w:start w:val="1"/>
      <w:numFmt w:val="bullet"/>
      <w:lvlText w:val="o"/>
      <w:lvlJc w:val="left"/>
      <w:pPr>
        <w:tabs>
          <w:tab w:val="left" w:pos="3360"/>
        </w:tabs>
        <w:ind w:left="3360" w:hanging="360"/>
      </w:pPr>
      <w:rPr>
        <w:rFonts w:ascii="Courier New" w:hAnsi="Courier New" w:hint="default"/>
      </w:rPr>
    </w:lvl>
    <w:lvl w:ilvl="5">
      <w:start w:val="1"/>
      <w:numFmt w:val="bullet"/>
      <w:lvlText w:val=""/>
      <w:lvlJc w:val="left"/>
      <w:pPr>
        <w:tabs>
          <w:tab w:val="left" w:pos="4080"/>
        </w:tabs>
        <w:ind w:left="4080" w:hanging="360"/>
      </w:pPr>
      <w:rPr>
        <w:rFonts w:ascii="Wingdings" w:hAnsi="Wingdings" w:hint="default"/>
      </w:rPr>
    </w:lvl>
    <w:lvl w:ilvl="6">
      <w:start w:val="1"/>
      <w:numFmt w:val="bullet"/>
      <w:lvlText w:val=""/>
      <w:lvlJc w:val="left"/>
      <w:pPr>
        <w:tabs>
          <w:tab w:val="left" w:pos="4800"/>
        </w:tabs>
        <w:ind w:left="4800" w:hanging="360"/>
      </w:pPr>
      <w:rPr>
        <w:rFonts w:ascii="Symbol" w:hAnsi="Symbol" w:hint="default"/>
      </w:rPr>
    </w:lvl>
    <w:lvl w:ilvl="7">
      <w:start w:val="1"/>
      <w:numFmt w:val="bullet"/>
      <w:lvlText w:val="o"/>
      <w:lvlJc w:val="left"/>
      <w:pPr>
        <w:tabs>
          <w:tab w:val="left" w:pos="5520"/>
        </w:tabs>
        <w:ind w:left="5520" w:hanging="360"/>
      </w:pPr>
      <w:rPr>
        <w:rFonts w:ascii="Courier New" w:hAnsi="Courier New" w:hint="default"/>
      </w:rPr>
    </w:lvl>
    <w:lvl w:ilvl="8">
      <w:start w:val="1"/>
      <w:numFmt w:val="bullet"/>
      <w:lvlText w:val=""/>
      <w:lvlJc w:val="left"/>
      <w:pPr>
        <w:tabs>
          <w:tab w:val="left" w:pos="6240"/>
        </w:tabs>
        <w:ind w:left="6240" w:hanging="360"/>
      </w:pPr>
      <w:rPr>
        <w:rFonts w:ascii="Wingdings" w:hAnsi="Wingdings" w:hint="default"/>
      </w:rPr>
    </w:lvl>
  </w:abstractNum>
  <w:abstractNum w:abstractNumId="3" w15:restartNumberingAfterBreak="0">
    <w:nsid w:val="03D64DE1"/>
    <w:multiLevelType w:val="multilevel"/>
    <w:tmpl w:val="03D64DE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C50D8C"/>
    <w:multiLevelType w:val="multilevel"/>
    <w:tmpl w:val="09C50D8C"/>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5" w15:restartNumberingAfterBreak="0">
    <w:nsid w:val="0F1138A9"/>
    <w:multiLevelType w:val="hybridMultilevel"/>
    <w:tmpl w:val="C29C4E22"/>
    <w:lvl w:ilvl="0" w:tplc="5B506628">
      <w:numFmt w:val="bullet"/>
      <w:lvlText w:val="•"/>
      <w:lvlJc w:val="left"/>
      <w:pPr>
        <w:ind w:left="360" w:hanging="360"/>
      </w:pPr>
      <w:rPr>
        <w:rFonts w:ascii="Calibri Light" w:eastAsia="Calibri" w:hAnsi="Calibri Light" w:cs="Calibri Light"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21273B8"/>
    <w:multiLevelType w:val="multilevel"/>
    <w:tmpl w:val="121273B8"/>
    <w:lvl w:ilvl="0">
      <w:start w:val="13"/>
      <w:numFmt w:val="bullet"/>
      <w:lvlText w:val="-"/>
      <w:lvlJc w:val="left"/>
      <w:pPr>
        <w:ind w:left="1080" w:hanging="360"/>
      </w:pPr>
      <w:rPr>
        <w:rFonts w:ascii="Calisto MT" w:eastAsiaTheme="minorHAnsi" w:hAnsi="Calisto MT" w:cstheme="majorHAns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1694615D"/>
    <w:multiLevelType w:val="multilevel"/>
    <w:tmpl w:val="CAD4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50A2E"/>
    <w:multiLevelType w:val="multilevel"/>
    <w:tmpl w:val="1DE50A2E"/>
    <w:lvl w:ilvl="0">
      <w:start w:val="1"/>
      <w:numFmt w:val="upperLetter"/>
      <w:lvlText w:val="%1."/>
      <w:lvlJc w:val="left"/>
      <w:pPr>
        <w:ind w:left="1454" w:hanging="293"/>
      </w:pPr>
      <w:rPr>
        <w:rFonts w:ascii="Times New Roman" w:eastAsia="Times New Roman" w:hAnsi="Times New Roman" w:cs="Times New Roman" w:hint="default"/>
        <w:spacing w:val="-1"/>
        <w:w w:val="99"/>
        <w:sz w:val="24"/>
        <w:szCs w:val="24"/>
        <w:lang w:val="fr-FR" w:eastAsia="en-US" w:bidi="ar-SA"/>
      </w:rPr>
    </w:lvl>
    <w:lvl w:ilvl="1">
      <w:numFmt w:val="bullet"/>
      <w:lvlText w:val="•"/>
      <w:lvlJc w:val="left"/>
      <w:pPr>
        <w:ind w:left="2390" w:hanging="293"/>
      </w:pPr>
      <w:rPr>
        <w:rFonts w:hint="default"/>
        <w:lang w:val="fr-FR" w:eastAsia="en-US" w:bidi="ar-SA"/>
      </w:rPr>
    </w:lvl>
    <w:lvl w:ilvl="2">
      <w:numFmt w:val="bullet"/>
      <w:lvlText w:val="•"/>
      <w:lvlJc w:val="left"/>
      <w:pPr>
        <w:ind w:left="3321" w:hanging="293"/>
      </w:pPr>
      <w:rPr>
        <w:rFonts w:hint="default"/>
        <w:lang w:val="fr-FR" w:eastAsia="en-US" w:bidi="ar-SA"/>
      </w:rPr>
    </w:lvl>
    <w:lvl w:ilvl="3">
      <w:numFmt w:val="bullet"/>
      <w:lvlText w:val="•"/>
      <w:lvlJc w:val="left"/>
      <w:pPr>
        <w:ind w:left="4251" w:hanging="293"/>
      </w:pPr>
      <w:rPr>
        <w:rFonts w:hint="default"/>
        <w:lang w:val="fr-FR" w:eastAsia="en-US" w:bidi="ar-SA"/>
      </w:rPr>
    </w:lvl>
    <w:lvl w:ilvl="4">
      <w:numFmt w:val="bullet"/>
      <w:lvlText w:val="•"/>
      <w:lvlJc w:val="left"/>
      <w:pPr>
        <w:ind w:left="5182" w:hanging="293"/>
      </w:pPr>
      <w:rPr>
        <w:rFonts w:hint="default"/>
        <w:lang w:val="fr-FR" w:eastAsia="en-US" w:bidi="ar-SA"/>
      </w:rPr>
    </w:lvl>
    <w:lvl w:ilvl="5">
      <w:numFmt w:val="bullet"/>
      <w:lvlText w:val="•"/>
      <w:lvlJc w:val="left"/>
      <w:pPr>
        <w:ind w:left="6113" w:hanging="293"/>
      </w:pPr>
      <w:rPr>
        <w:rFonts w:hint="default"/>
        <w:lang w:val="fr-FR" w:eastAsia="en-US" w:bidi="ar-SA"/>
      </w:rPr>
    </w:lvl>
    <w:lvl w:ilvl="6">
      <w:numFmt w:val="bullet"/>
      <w:lvlText w:val="•"/>
      <w:lvlJc w:val="left"/>
      <w:pPr>
        <w:ind w:left="7043" w:hanging="293"/>
      </w:pPr>
      <w:rPr>
        <w:rFonts w:hint="default"/>
        <w:lang w:val="fr-FR" w:eastAsia="en-US" w:bidi="ar-SA"/>
      </w:rPr>
    </w:lvl>
    <w:lvl w:ilvl="7">
      <w:numFmt w:val="bullet"/>
      <w:lvlText w:val="•"/>
      <w:lvlJc w:val="left"/>
      <w:pPr>
        <w:ind w:left="7974" w:hanging="293"/>
      </w:pPr>
      <w:rPr>
        <w:rFonts w:hint="default"/>
        <w:lang w:val="fr-FR" w:eastAsia="en-US" w:bidi="ar-SA"/>
      </w:rPr>
    </w:lvl>
    <w:lvl w:ilvl="8">
      <w:numFmt w:val="bullet"/>
      <w:lvlText w:val="•"/>
      <w:lvlJc w:val="left"/>
      <w:pPr>
        <w:ind w:left="8905" w:hanging="293"/>
      </w:pPr>
      <w:rPr>
        <w:rFonts w:hint="default"/>
        <w:lang w:val="fr-FR" w:eastAsia="en-US" w:bidi="ar-SA"/>
      </w:rPr>
    </w:lvl>
  </w:abstractNum>
  <w:abstractNum w:abstractNumId="9" w15:restartNumberingAfterBreak="0">
    <w:nsid w:val="21C36299"/>
    <w:multiLevelType w:val="multilevel"/>
    <w:tmpl w:val="21C36299"/>
    <w:lvl w:ilvl="0">
      <w:start w:val="1"/>
      <w:numFmt w:val="upperLetter"/>
      <w:lvlText w:val="%1)"/>
      <w:lvlJc w:val="left"/>
      <w:pPr>
        <w:ind w:left="457" w:hanging="288"/>
      </w:pPr>
      <w:rPr>
        <w:rFonts w:ascii="Times New Roman" w:eastAsia="Times New Roman" w:hAnsi="Times New Roman" w:cs="Times New Roman" w:hint="default"/>
        <w:b/>
        <w:bCs/>
        <w:spacing w:val="-2"/>
        <w:w w:val="100"/>
        <w:sz w:val="22"/>
        <w:szCs w:val="22"/>
        <w:lang w:val="fr-FR" w:eastAsia="en-US" w:bidi="ar-SA"/>
      </w:rPr>
    </w:lvl>
    <w:lvl w:ilvl="1">
      <w:start w:val="1"/>
      <w:numFmt w:val="decimal"/>
      <w:lvlText w:val="%2)"/>
      <w:lvlJc w:val="left"/>
      <w:pPr>
        <w:ind w:left="954" w:hanging="360"/>
      </w:pPr>
      <w:rPr>
        <w:rFonts w:ascii="Times New Roman" w:eastAsia="Times New Roman" w:hAnsi="Times New Roman" w:cs="Times New Roman" w:hint="default"/>
        <w:w w:val="99"/>
        <w:sz w:val="24"/>
        <w:szCs w:val="24"/>
        <w:lang w:val="fr-FR" w:eastAsia="en-US" w:bidi="ar-SA"/>
      </w:rPr>
    </w:lvl>
    <w:lvl w:ilvl="2">
      <w:numFmt w:val="bullet"/>
      <w:lvlText w:val="•"/>
      <w:lvlJc w:val="left"/>
      <w:pPr>
        <w:ind w:left="2049" w:hanging="360"/>
      </w:pPr>
      <w:rPr>
        <w:rFonts w:hint="default"/>
        <w:lang w:val="fr-FR" w:eastAsia="en-US" w:bidi="ar-SA"/>
      </w:rPr>
    </w:lvl>
    <w:lvl w:ilvl="3">
      <w:numFmt w:val="bullet"/>
      <w:lvlText w:val="•"/>
      <w:lvlJc w:val="left"/>
      <w:pPr>
        <w:ind w:left="3139" w:hanging="360"/>
      </w:pPr>
      <w:rPr>
        <w:rFonts w:hint="default"/>
        <w:lang w:val="fr-FR" w:eastAsia="en-US" w:bidi="ar-SA"/>
      </w:rPr>
    </w:lvl>
    <w:lvl w:ilvl="4">
      <w:numFmt w:val="bullet"/>
      <w:lvlText w:val="•"/>
      <w:lvlJc w:val="left"/>
      <w:pPr>
        <w:ind w:left="4228" w:hanging="360"/>
      </w:pPr>
      <w:rPr>
        <w:rFonts w:hint="default"/>
        <w:lang w:val="fr-FR" w:eastAsia="en-US" w:bidi="ar-SA"/>
      </w:rPr>
    </w:lvl>
    <w:lvl w:ilvl="5">
      <w:numFmt w:val="bullet"/>
      <w:lvlText w:val="•"/>
      <w:lvlJc w:val="left"/>
      <w:pPr>
        <w:ind w:left="5318" w:hanging="360"/>
      </w:pPr>
      <w:rPr>
        <w:rFonts w:hint="default"/>
        <w:lang w:val="fr-FR" w:eastAsia="en-US" w:bidi="ar-SA"/>
      </w:rPr>
    </w:lvl>
    <w:lvl w:ilvl="6">
      <w:numFmt w:val="bullet"/>
      <w:lvlText w:val="•"/>
      <w:lvlJc w:val="left"/>
      <w:pPr>
        <w:ind w:left="6408" w:hanging="360"/>
      </w:pPr>
      <w:rPr>
        <w:rFonts w:hint="default"/>
        <w:lang w:val="fr-FR" w:eastAsia="en-US" w:bidi="ar-SA"/>
      </w:rPr>
    </w:lvl>
    <w:lvl w:ilvl="7">
      <w:numFmt w:val="bullet"/>
      <w:lvlText w:val="•"/>
      <w:lvlJc w:val="left"/>
      <w:pPr>
        <w:ind w:left="7497" w:hanging="360"/>
      </w:pPr>
      <w:rPr>
        <w:rFonts w:hint="default"/>
        <w:lang w:val="fr-FR" w:eastAsia="en-US" w:bidi="ar-SA"/>
      </w:rPr>
    </w:lvl>
    <w:lvl w:ilvl="8">
      <w:numFmt w:val="bullet"/>
      <w:lvlText w:val="•"/>
      <w:lvlJc w:val="left"/>
      <w:pPr>
        <w:ind w:left="8587" w:hanging="360"/>
      </w:pPr>
      <w:rPr>
        <w:rFonts w:hint="default"/>
        <w:lang w:val="fr-FR" w:eastAsia="en-US" w:bidi="ar-SA"/>
      </w:rPr>
    </w:lvl>
  </w:abstractNum>
  <w:abstractNum w:abstractNumId="10" w15:restartNumberingAfterBreak="0">
    <w:nsid w:val="2CD7770C"/>
    <w:multiLevelType w:val="multilevel"/>
    <w:tmpl w:val="2CD777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CEE5C64"/>
    <w:multiLevelType w:val="multilevel"/>
    <w:tmpl w:val="2CEE5C64"/>
    <w:lvl w:ilvl="0">
      <w:start w:val="1"/>
      <w:numFmt w:val="bullet"/>
      <w:lvlText w:val=""/>
      <w:lvlJc w:val="left"/>
      <w:pPr>
        <w:tabs>
          <w:tab w:val="left" w:pos="720"/>
        </w:tabs>
        <w:ind w:left="720" w:hanging="360"/>
      </w:pPr>
      <w:rPr>
        <w:rFonts w:ascii="Wingdings" w:hAnsi="Wingding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3C52634A"/>
    <w:multiLevelType w:val="multilevel"/>
    <w:tmpl w:val="3C5263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FB37D51"/>
    <w:multiLevelType w:val="multilevel"/>
    <w:tmpl w:val="3FB37D51"/>
    <w:lvl w:ilvl="0">
      <w:start w:val="2"/>
      <w:numFmt w:val="decimal"/>
      <w:lvlText w:val="%1"/>
      <w:lvlJc w:val="left"/>
      <w:pPr>
        <w:ind w:left="360" w:hanging="36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406DAB"/>
    <w:multiLevelType w:val="multilevel"/>
    <w:tmpl w:val="41406DAB"/>
    <w:lvl w:ilvl="0">
      <w:start w:val="1"/>
      <w:numFmt w:val="bullet"/>
      <w:lvlText w:val=""/>
      <w:lvlJc w:val="left"/>
      <w:pPr>
        <w:ind w:left="502"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5" w15:restartNumberingAfterBreak="0">
    <w:nsid w:val="4666074B"/>
    <w:multiLevelType w:val="multilevel"/>
    <w:tmpl w:val="0B0C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F31C0"/>
    <w:multiLevelType w:val="multilevel"/>
    <w:tmpl w:val="476F31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2036D8"/>
    <w:multiLevelType w:val="multilevel"/>
    <w:tmpl w:val="482036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83A28CD"/>
    <w:multiLevelType w:val="multilevel"/>
    <w:tmpl w:val="05B2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B1956"/>
    <w:multiLevelType w:val="multilevel"/>
    <w:tmpl w:val="498B195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20" w15:restartNumberingAfterBreak="0">
    <w:nsid w:val="4FF36B28"/>
    <w:multiLevelType w:val="multilevel"/>
    <w:tmpl w:val="5B50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A44DB8"/>
    <w:multiLevelType w:val="multilevel"/>
    <w:tmpl w:val="55A44DB8"/>
    <w:lvl w:ilvl="0">
      <w:start w:val="1"/>
      <w:numFmt w:val="bullet"/>
      <w:lvlText w:val=""/>
      <w:lvlJc w:val="left"/>
      <w:pPr>
        <w:tabs>
          <w:tab w:val="left" w:pos="1680"/>
        </w:tabs>
        <w:ind w:left="2040" w:hanging="360"/>
      </w:pPr>
      <w:rPr>
        <w:rFonts w:ascii="Symbol" w:hAnsi="Symbol" w:hint="default"/>
      </w:rPr>
    </w:lvl>
    <w:lvl w:ilvl="1">
      <w:start w:val="1"/>
      <w:numFmt w:val="bullet"/>
      <w:lvlText w:val="o"/>
      <w:lvlJc w:val="left"/>
      <w:pPr>
        <w:tabs>
          <w:tab w:val="left" w:pos="1680"/>
        </w:tabs>
        <w:ind w:left="2760" w:hanging="360"/>
      </w:pPr>
      <w:rPr>
        <w:rFonts w:ascii="Courier New" w:hAnsi="Courier New" w:cs="Courier New" w:hint="default"/>
      </w:rPr>
    </w:lvl>
    <w:lvl w:ilvl="2">
      <w:start w:val="1"/>
      <w:numFmt w:val="bullet"/>
      <w:lvlText w:val=""/>
      <w:lvlJc w:val="left"/>
      <w:pPr>
        <w:tabs>
          <w:tab w:val="left" w:pos="1680"/>
        </w:tabs>
        <w:ind w:left="3480" w:hanging="360"/>
      </w:pPr>
      <w:rPr>
        <w:rFonts w:ascii="Wingdings" w:hAnsi="Wingdings" w:hint="default"/>
      </w:rPr>
    </w:lvl>
    <w:lvl w:ilvl="3">
      <w:start w:val="1"/>
      <w:numFmt w:val="bullet"/>
      <w:lvlText w:val=""/>
      <w:lvlJc w:val="left"/>
      <w:pPr>
        <w:tabs>
          <w:tab w:val="left" w:pos="1680"/>
        </w:tabs>
        <w:ind w:left="4200" w:hanging="360"/>
      </w:pPr>
      <w:rPr>
        <w:rFonts w:ascii="Symbol" w:hAnsi="Symbol" w:hint="default"/>
      </w:rPr>
    </w:lvl>
    <w:lvl w:ilvl="4">
      <w:start w:val="1"/>
      <w:numFmt w:val="bullet"/>
      <w:lvlText w:val="o"/>
      <w:lvlJc w:val="left"/>
      <w:pPr>
        <w:tabs>
          <w:tab w:val="left" w:pos="1680"/>
        </w:tabs>
        <w:ind w:left="4920" w:hanging="360"/>
      </w:pPr>
      <w:rPr>
        <w:rFonts w:ascii="Courier New" w:hAnsi="Courier New" w:cs="Courier New" w:hint="default"/>
      </w:rPr>
    </w:lvl>
    <w:lvl w:ilvl="5">
      <w:start w:val="1"/>
      <w:numFmt w:val="bullet"/>
      <w:lvlText w:val=""/>
      <w:lvlJc w:val="left"/>
      <w:pPr>
        <w:tabs>
          <w:tab w:val="left" w:pos="1680"/>
        </w:tabs>
        <w:ind w:left="5640" w:hanging="360"/>
      </w:pPr>
      <w:rPr>
        <w:rFonts w:ascii="Wingdings" w:hAnsi="Wingdings" w:hint="default"/>
      </w:rPr>
    </w:lvl>
    <w:lvl w:ilvl="6">
      <w:start w:val="1"/>
      <w:numFmt w:val="bullet"/>
      <w:lvlText w:val=""/>
      <w:lvlJc w:val="left"/>
      <w:pPr>
        <w:tabs>
          <w:tab w:val="left" w:pos="1680"/>
        </w:tabs>
        <w:ind w:left="6360" w:hanging="360"/>
      </w:pPr>
      <w:rPr>
        <w:rFonts w:ascii="Symbol" w:hAnsi="Symbol" w:hint="default"/>
      </w:rPr>
    </w:lvl>
    <w:lvl w:ilvl="7">
      <w:start w:val="1"/>
      <w:numFmt w:val="bullet"/>
      <w:lvlText w:val="o"/>
      <w:lvlJc w:val="left"/>
      <w:pPr>
        <w:tabs>
          <w:tab w:val="left" w:pos="1680"/>
        </w:tabs>
        <w:ind w:left="7080" w:hanging="360"/>
      </w:pPr>
      <w:rPr>
        <w:rFonts w:ascii="Courier New" w:hAnsi="Courier New" w:cs="Courier New" w:hint="default"/>
      </w:rPr>
    </w:lvl>
    <w:lvl w:ilvl="8">
      <w:start w:val="1"/>
      <w:numFmt w:val="bullet"/>
      <w:lvlText w:val=""/>
      <w:lvlJc w:val="left"/>
      <w:pPr>
        <w:tabs>
          <w:tab w:val="left" w:pos="1680"/>
        </w:tabs>
        <w:ind w:left="7800" w:hanging="360"/>
      </w:pPr>
      <w:rPr>
        <w:rFonts w:ascii="Wingdings" w:hAnsi="Wingdings" w:hint="default"/>
      </w:rPr>
    </w:lvl>
  </w:abstractNum>
  <w:abstractNum w:abstractNumId="22" w15:restartNumberingAfterBreak="0">
    <w:nsid w:val="686373B6"/>
    <w:multiLevelType w:val="multilevel"/>
    <w:tmpl w:val="96E2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922719"/>
    <w:multiLevelType w:val="multilevel"/>
    <w:tmpl w:val="6A92271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D5C2B7E"/>
    <w:multiLevelType w:val="multilevel"/>
    <w:tmpl w:val="55D8C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DF5B81"/>
    <w:multiLevelType w:val="multilevel"/>
    <w:tmpl w:val="6DDF5B81"/>
    <w:lvl w:ilvl="0">
      <w:start w:val="1"/>
      <w:numFmt w:val="upperLetter"/>
      <w:lvlText w:val="%1)"/>
      <w:lvlJc w:val="left"/>
      <w:pPr>
        <w:ind w:left="457" w:hanging="288"/>
      </w:pPr>
      <w:rPr>
        <w:rFonts w:ascii="Times New Roman" w:eastAsia="Times New Roman" w:hAnsi="Times New Roman" w:cs="Times New Roman" w:hint="default"/>
        <w:b/>
        <w:bCs/>
        <w:spacing w:val="-2"/>
        <w:w w:val="100"/>
        <w:sz w:val="22"/>
        <w:szCs w:val="22"/>
        <w:lang w:val="fr-FR" w:eastAsia="en-US" w:bidi="ar-SA"/>
      </w:rPr>
    </w:lvl>
    <w:lvl w:ilvl="1">
      <w:start w:val="1"/>
      <w:numFmt w:val="decimal"/>
      <w:lvlText w:val="%2)"/>
      <w:lvlJc w:val="left"/>
      <w:pPr>
        <w:ind w:left="954" w:hanging="360"/>
      </w:pPr>
      <w:rPr>
        <w:rFonts w:ascii="Times New Roman" w:eastAsia="Times New Roman" w:hAnsi="Times New Roman" w:cs="Times New Roman" w:hint="default"/>
        <w:w w:val="99"/>
        <w:sz w:val="24"/>
        <w:szCs w:val="24"/>
        <w:lang w:val="fr-FR" w:eastAsia="en-US" w:bidi="ar-SA"/>
      </w:rPr>
    </w:lvl>
    <w:lvl w:ilvl="2">
      <w:numFmt w:val="bullet"/>
      <w:lvlText w:val="•"/>
      <w:lvlJc w:val="left"/>
      <w:pPr>
        <w:ind w:left="2049" w:hanging="360"/>
      </w:pPr>
      <w:rPr>
        <w:rFonts w:hint="default"/>
        <w:lang w:val="fr-FR" w:eastAsia="en-US" w:bidi="ar-SA"/>
      </w:rPr>
    </w:lvl>
    <w:lvl w:ilvl="3">
      <w:numFmt w:val="bullet"/>
      <w:lvlText w:val="•"/>
      <w:lvlJc w:val="left"/>
      <w:pPr>
        <w:ind w:left="3139" w:hanging="360"/>
      </w:pPr>
      <w:rPr>
        <w:rFonts w:hint="default"/>
        <w:lang w:val="fr-FR" w:eastAsia="en-US" w:bidi="ar-SA"/>
      </w:rPr>
    </w:lvl>
    <w:lvl w:ilvl="4">
      <w:numFmt w:val="bullet"/>
      <w:lvlText w:val="•"/>
      <w:lvlJc w:val="left"/>
      <w:pPr>
        <w:ind w:left="4228" w:hanging="360"/>
      </w:pPr>
      <w:rPr>
        <w:rFonts w:hint="default"/>
        <w:lang w:val="fr-FR" w:eastAsia="en-US" w:bidi="ar-SA"/>
      </w:rPr>
    </w:lvl>
    <w:lvl w:ilvl="5">
      <w:numFmt w:val="bullet"/>
      <w:lvlText w:val="•"/>
      <w:lvlJc w:val="left"/>
      <w:pPr>
        <w:ind w:left="5318" w:hanging="360"/>
      </w:pPr>
      <w:rPr>
        <w:rFonts w:hint="default"/>
        <w:lang w:val="fr-FR" w:eastAsia="en-US" w:bidi="ar-SA"/>
      </w:rPr>
    </w:lvl>
    <w:lvl w:ilvl="6">
      <w:numFmt w:val="bullet"/>
      <w:lvlText w:val="•"/>
      <w:lvlJc w:val="left"/>
      <w:pPr>
        <w:ind w:left="6408" w:hanging="360"/>
      </w:pPr>
      <w:rPr>
        <w:rFonts w:hint="default"/>
        <w:lang w:val="fr-FR" w:eastAsia="en-US" w:bidi="ar-SA"/>
      </w:rPr>
    </w:lvl>
    <w:lvl w:ilvl="7">
      <w:numFmt w:val="bullet"/>
      <w:lvlText w:val="•"/>
      <w:lvlJc w:val="left"/>
      <w:pPr>
        <w:ind w:left="7497" w:hanging="360"/>
      </w:pPr>
      <w:rPr>
        <w:rFonts w:hint="default"/>
        <w:lang w:val="fr-FR" w:eastAsia="en-US" w:bidi="ar-SA"/>
      </w:rPr>
    </w:lvl>
    <w:lvl w:ilvl="8">
      <w:numFmt w:val="bullet"/>
      <w:lvlText w:val="•"/>
      <w:lvlJc w:val="left"/>
      <w:pPr>
        <w:ind w:left="8587" w:hanging="360"/>
      </w:pPr>
      <w:rPr>
        <w:rFonts w:hint="default"/>
        <w:lang w:val="fr-FR" w:eastAsia="en-US" w:bidi="ar-SA"/>
      </w:rPr>
    </w:lvl>
  </w:abstractNum>
  <w:abstractNum w:abstractNumId="26" w15:restartNumberingAfterBreak="0">
    <w:nsid w:val="6F8219A9"/>
    <w:multiLevelType w:val="multilevel"/>
    <w:tmpl w:val="6F8219A9"/>
    <w:lvl w:ilvl="0">
      <w:start w:val="1"/>
      <w:numFmt w:val="bullet"/>
      <w:lvlText w:val=""/>
      <w:lvlJc w:val="left"/>
      <w:pPr>
        <w:tabs>
          <w:tab w:val="left" w:pos="720"/>
        </w:tabs>
        <w:ind w:left="720" w:hanging="360"/>
      </w:pPr>
      <w:rPr>
        <w:rFonts w:ascii="Symbol" w:hAnsi="Symbol" w:hint="default"/>
        <w:sz w:val="20"/>
      </w:rPr>
    </w:lvl>
    <w:lvl w:ilvl="1">
      <w:start w:val="2"/>
      <w:numFmt w:val="bullet"/>
      <w:lvlText w:val="-"/>
      <w:lvlJc w:val="left"/>
      <w:pPr>
        <w:ind w:left="1440" w:hanging="360"/>
      </w:pPr>
      <w:rPr>
        <w:rFonts w:ascii="Calisto MT" w:eastAsiaTheme="minorHAnsi" w:hAnsi="Calisto MT" w:cstheme="majorHAns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7BF82002"/>
    <w:multiLevelType w:val="multilevel"/>
    <w:tmpl w:val="7BF820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11908357">
    <w:abstractNumId w:val="3"/>
  </w:num>
  <w:num w:numId="2" w16cid:durableId="1203593220">
    <w:abstractNumId w:val="12"/>
  </w:num>
  <w:num w:numId="3" w16cid:durableId="1583484582">
    <w:abstractNumId w:val="6"/>
  </w:num>
  <w:num w:numId="4" w16cid:durableId="16741390">
    <w:abstractNumId w:val="21"/>
  </w:num>
  <w:num w:numId="5" w16cid:durableId="1896306651">
    <w:abstractNumId w:val="0"/>
  </w:num>
  <w:num w:numId="6" w16cid:durableId="579214633">
    <w:abstractNumId w:val="19"/>
  </w:num>
  <w:num w:numId="7" w16cid:durableId="703213820">
    <w:abstractNumId w:val="14"/>
  </w:num>
  <w:num w:numId="8" w16cid:durableId="1020165257">
    <w:abstractNumId w:val="17"/>
  </w:num>
  <w:num w:numId="9" w16cid:durableId="332996350">
    <w:abstractNumId w:val="23"/>
  </w:num>
  <w:num w:numId="10" w16cid:durableId="1153255805">
    <w:abstractNumId w:val="27"/>
  </w:num>
  <w:num w:numId="11" w16cid:durableId="13578674">
    <w:abstractNumId w:val="13"/>
  </w:num>
  <w:num w:numId="12" w16cid:durableId="393237716">
    <w:abstractNumId w:val="26"/>
  </w:num>
  <w:num w:numId="13" w16cid:durableId="1693531010">
    <w:abstractNumId w:val="4"/>
  </w:num>
  <w:num w:numId="14" w16cid:durableId="527522861">
    <w:abstractNumId w:val="8"/>
  </w:num>
  <w:num w:numId="15" w16cid:durableId="1719235171">
    <w:abstractNumId w:val="1"/>
  </w:num>
  <w:num w:numId="16" w16cid:durableId="1413619001">
    <w:abstractNumId w:val="11"/>
  </w:num>
  <w:num w:numId="17" w16cid:durableId="72168340">
    <w:abstractNumId w:val="10"/>
  </w:num>
  <w:num w:numId="18" w16cid:durableId="1698700934">
    <w:abstractNumId w:val="2"/>
  </w:num>
  <w:num w:numId="19" w16cid:durableId="1870214020">
    <w:abstractNumId w:val="16"/>
  </w:num>
  <w:num w:numId="20" w16cid:durableId="1493982321">
    <w:abstractNumId w:val="9"/>
  </w:num>
  <w:num w:numId="21" w16cid:durableId="164982196">
    <w:abstractNumId w:val="25"/>
  </w:num>
  <w:num w:numId="22" w16cid:durableId="1089160108">
    <w:abstractNumId w:val="7"/>
  </w:num>
  <w:num w:numId="23" w16cid:durableId="1649476994">
    <w:abstractNumId w:val="18"/>
  </w:num>
  <w:num w:numId="24" w16cid:durableId="66345823">
    <w:abstractNumId w:val="15"/>
  </w:num>
  <w:num w:numId="25" w16cid:durableId="497769382">
    <w:abstractNumId w:val="20"/>
  </w:num>
  <w:num w:numId="26" w16cid:durableId="260649972">
    <w:abstractNumId w:val="5"/>
  </w:num>
  <w:num w:numId="27" w16cid:durableId="758647246">
    <w:abstractNumId w:val="22"/>
  </w:num>
  <w:num w:numId="28" w16cid:durableId="17681907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217"/>
    <w:rsid w:val="000008CD"/>
    <w:rsid w:val="00013E19"/>
    <w:rsid w:val="00020AD8"/>
    <w:rsid w:val="00025ADB"/>
    <w:rsid w:val="00035AD1"/>
    <w:rsid w:val="00036092"/>
    <w:rsid w:val="00037FB7"/>
    <w:rsid w:val="00040FDC"/>
    <w:rsid w:val="00051DEE"/>
    <w:rsid w:val="00057492"/>
    <w:rsid w:val="000654CD"/>
    <w:rsid w:val="00065B40"/>
    <w:rsid w:val="0006695C"/>
    <w:rsid w:val="0007690C"/>
    <w:rsid w:val="00081E07"/>
    <w:rsid w:val="00093255"/>
    <w:rsid w:val="000957CB"/>
    <w:rsid w:val="0009743D"/>
    <w:rsid w:val="000A6BBD"/>
    <w:rsid w:val="000B01C9"/>
    <w:rsid w:val="000B55A5"/>
    <w:rsid w:val="000C6BFA"/>
    <w:rsid w:val="000D33A2"/>
    <w:rsid w:val="000E61D5"/>
    <w:rsid w:val="000F031D"/>
    <w:rsid w:val="000F554F"/>
    <w:rsid w:val="000F7CEF"/>
    <w:rsid w:val="0010483D"/>
    <w:rsid w:val="00104EA6"/>
    <w:rsid w:val="00112285"/>
    <w:rsid w:val="00113A1F"/>
    <w:rsid w:val="00114A6B"/>
    <w:rsid w:val="00121C54"/>
    <w:rsid w:val="0012374D"/>
    <w:rsid w:val="00125A5F"/>
    <w:rsid w:val="00130D3C"/>
    <w:rsid w:val="00134D24"/>
    <w:rsid w:val="0014480A"/>
    <w:rsid w:val="00146E46"/>
    <w:rsid w:val="00167832"/>
    <w:rsid w:val="001705AE"/>
    <w:rsid w:val="00171D20"/>
    <w:rsid w:val="001732B3"/>
    <w:rsid w:val="001732C0"/>
    <w:rsid w:val="00174A70"/>
    <w:rsid w:val="00181859"/>
    <w:rsid w:val="001823EE"/>
    <w:rsid w:val="0018624A"/>
    <w:rsid w:val="001873DF"/>
    <w:rsid w:val="00187516"/>
    <w:rsid w:val="00190C27"/>
    <w:rsid w:val="00191FA4"/>
    <w:rsid w:val="001A07DA"/>
    <w:rsid w:val="001A2970"/>
    <w:rsid w:val="001A4390"/>
    <w:rsid w:val="001B3A9B"/>
    <w:rsid w:val="001B59A4"/>
    <w:rsid w:val="001C4103"/>
    <w:rsid w:val="001D03F8"/>
    <w:rsid w:val="001D6A78"/>
    <w:rsid w:val="001E6AD5"/>
    <w:rsid w:val="001F120B"/>
    <w:rsid w:val="001F2650"/>
    <w:rsid w:val="001F3D0D"/>
    <w:rsid w:val="001F3E70"/>
    <w:rsid w:val="001F42DE"/>
    <w:rsid w:val="00200F5C"/>
    <w:rsid w:val="0020238F"/>
    <w:rsid w:val="00211181"/>
    <w:rsid w:val="002245CF"/>
    <w:rsid w:val="00225D34"/>
    <w:rsid w:val="00225DD3"/>
    <w:rsid w:val="00230B30"/>
    <w:rsid w:val="0023535C"/>
    <w:rsid w:val="0024450E"/>
    <w:rsid w:val="00251124"/>
    <w:rsid w:val="00260922"/>
    <w:rsid w:val="002619ED"/>
    <w:rsid w:val="00264DB1"/>
    <w:rsid w:val="00265E33"/>
    <w:rsid w:val="002672E0"/>
    <w:rsid w:val="00267A90"/>
    <w:rsid w:val="00283BDE"/>
    <w:rsid w:val="00284536"/>
    <w:rsid w:val="002850AC"/>
    <w:rsid w:val="00292876"/>
    <w:rsid w:val="00292DA7"/>
    <w:rsid w:val="002974AB"/>
    <w:rsid w:val="002A212F"/>
    <w:rsid w:val="002A2657"/>
    <w:rsid w:val="002A3A9C"/>
    <w:rsid w:val="002B488D"/>
    <w:rsid w:val="002B6160"/>
    <w:rsid w:val="002C34A9"/>
    <w:rsid w:val="002C7EFD"/>
    <w:rsid w:val="002D50E7"/>
    <w:rsid w:val="002D7ACA"/>
    <w:rsid w:val="002E3BEB"/>
    <w:rsid w:val="002F02BB"/>
    <w:rsid w:val="002F05D7"/>
    <w:rsid w:val="002F5AA7"/>
    <w:rsid w:val="002F70A1"/>
    <w:rsid w:val="003124A4"/>
    <w:rsid w:val="00314C49"/>
    <w:rsid w:val="0032016F"/>
    <w:rsid w:val="0032499D"/>
    <w:rsid w:val="00326892"/>
    <w:rsid w:val="0033016C"/>
    <w:rsid w:val="00336CA7"/>
    <w:rsid w:val="003442B5"/>
    <w:rsid w:val="00345A07"/>
    <w:rsid w:val="0035285C"/>
    <w:rsid w:val="0035505D"/>
    <w:rsid w:val="00357FE7"/>
    <w:rsid w:val="00360398"/>
    <w:rsid w:val="0036368F"/>
    <w:rsid w:val="00363772"/>
    <w:rsid w:val="0037247E"/>
    <w:rsid w:val="003767A6"/>
    <w:rsid w:val="003777C9"/>
    <w:rsid w:val="00383B35"/>
    <w:rsid w:val="003875D3"/>
    <w:rsid w:val="003A16F7"/>
    <w:rsid w:val="003A403F"/>
    <w:rsid w:val="003A5ABF"/>
    <w:rsid w:val="003B3583"/>
    <w:rsid w:val="003B3CC6"/>
    <w:rsid w:val="003B5A94"/>
    <w:rsid w:val="003B7055"/>
    <w:rsid w:val="003C0783"/>
    <w:rsid w:val="003C34EA"/>
    <w:rsid w:val="003C5815"/>
    <w:rsid w:val="003D1078"/>
    <w:rsid w:val="003D1AC7"/>
    <w:rsid w:val="003D68F0"/>
    <w:rsid w:val="003E2229"/>
    <w:rsid w:val="003E4B7E"/>
    <w:rsid w:val="003F3476"/>
    <w:rsid w:val="00404A25"/>
    <w:rsid w:val="00421A1C"/>
    <w:rsid w:val="004268CF"/>
    <w:rsid w:val="00426E17"/>
    <w:rsid w:val="004304DF"/>
    <w:rsid w:val="0043415D"/>
    <w:rsid w:val="00450B30"/>
    <w:rsid w:val="00450F60"/>
    <w:rsid w:val="00453A8F"/>
    <w:rsid w:val="00457B3D"/>
    <w:rsid w:val="004627C9"/>
    <w:rsid w:val="00463932"/>
    <w:rsid w:val="00473009"/>
    <w:rsid w:val="00483E7F"/>
    <w:rsid w:val="00490CF2"/>
    <w:rsid w:val="0049326E"/>
    <w:rsid w:val="004A2867"/>
    <w:rsid w:val="004B1DE5"/>
    <w:rsid w:val="004B2482"/>
    <w:rsid w:val="004B3832"/>
    <w:rsid w:val="004B654F"/>
    <w:rsid w:val="004C794C"/>
    <w:rsid w:val="004D0F1A"/>
    <w:rsid w:val="004D5125"/>
    <w:rsid w:val="004E1AA7"/>
    <w:rsid w:val="004E712D"/>
    <w:rsid w:val="004F1C20"/>
    <w:rsid w:val="00500146"/>
    <w:rsid w:val="00503295"/>
    <w:rsid w:val="00505E3A"/>
    <w:rsid w:val="00505E8D"/>
    <w:rsid w:val="00506F8D"/>
    <w:rsid w:val="00513525"/>
    <w:rsid w:val="00513BC0"/>
    <w:rsid w:val="00513BF3"/>
    <w:rsid w:val="00515666"/>
    <w:rsid w:val="00517106"/>
    <w:rsid w:val="005245D9"/>
    <w:rsid w:val="00527EB0"/>
    <w:rsid w:val="00532C4F"/>
    <w:rsid w:val="005363BB"/>
    <w:rsid w:val="005364A4"/>
    <w:rsid w:val="005368E6"/>
    <w:rsid w:val="0053796C"/>
    <w:rsid w:val="0054241F"/>
    <w:rsid w:val="00544B1C"/>
    <w:rsid w:val="0054787C"/>
    <w:rsid w:val="00571F6A"/>
    <w:rsid w:val="00585492"/>
    <w:rsid w:val="00590761"/>
    <w:rsid w:val="0059487D"/>
    <w:rsid w:val="005A33DF"/>
    <w:rsid w:val="005A7917"/>
    <w:rsid w:val="005B1992"/>
    <w:rsid w:val="005B71A1"/>
    <w:rsid w:val="005C03AC"/>
    <w:rsid w:val="005C1A30"/>
    <w:rsid w:val="005C3FBD"/>
    <w:rsid w:val="005C647C"/>
    <w:rsid w:val="005D4395"/>
    <w:rsid w:val="005E6BBB"/>
    <w:rsid w:val="005F282D"/>
    <w:rsid w:val="005F6DEF"/>
    <w:rsid w:val="00600184"/>
    <w:rsid w:val="00603CAD"/>
    <w:rsid w:val="00605487"/>
    <w:rsid w:val="0061043F"/>
    <w:rsid w:val="00610D06"/>
    <w:rsid w:val="00611983"/>
    <w:rsid w:val="00613374"/>
    <w:rsid w:val="00616E5C"/>
    <w:rsid w:val="0061724B"/>
    <w:rsid w:val="00623379"/>
    <w:rsid w:val="006307A0"/>
    <w:rsid w:val="0063587F"/>
    <w:rsid w:val="00641A9E"/>
    <w:rsid w:val="006424C6"/>
    <w:rsid w:val="0064541E"/>
    <w:rsid w:val="006477CF"/>
    <w:rsid w:val="00650DAA"/>
    <w:rsid w:val="00656F20"/>
    <w:rsid w:val="00666DD2"/>
    <w:rsid w:val="0066742C"/>
    <w:rsid w:val="00684B54"/>
    <w:rsid w:val="00685863"/>
    <w:rsid w:val="00687CA3"/>
    <w:rsid w:val="00690DF6"/>
    <w:rsid w:val="006A1F88"/>
    <w:rsid w:val="006A2CE6"/>
    <w:rsid w:val="006A7658"/>
    <w:rsid w:val="006B44F0"/>
    <w:rsid w:val="006B6A9F"/>
    <w:rsid w:val="006C01FD"/>
    <w:rsid w:val="006C5A34"/>
    <w:rsid w:val="006D0120"/>
    <w:rsid w:val="006D0213"/>
    <w:rsid w:val="006D65A2"/>
    <w:rsid w:val="006E1FAE"/>
    <w:rsid w:val="006E2803"/>
    <w:rsid w:val="006E4184"/>
    <w:rsid w:val="006F1F62"/>
    <w:rsid w:val="006F329E"/>
    <w:rsid w:val="006F7A74"/>
    <w:rsid w:val="00705613"/>
    <w:rsid w:val="00710922"/>
    <w:rsid w:val="00710D24"/>
    <w:rsid w:val="00711BD8"/>
    <w:rsid w:val="0071770A"/>
    <w:rsid w:val="0072327F"/>
    <w:rsid w:val="00741F4E"/>
    <w:rsid w:val="007429E4"/>
    <w:rsid w:val="00751CF6"/>
    <w:rsid w:val="00753922"/>
    <w:rsid w:val="00753B04"/>
    <w:rsid w:val="00757B66"/>
    <w:rsid w:val="0076090B"/>
    <w:rsid w:val="00760C33"/>
    <w:rsid w:val="00766A4C"/>
    <w:rsid w:val="00767736"/>
    <w:rsid w:val="00777550"/>
    <w:rsid w:val="00784654"/>
    <w:rsid w:val="00785F50"/>
    <w:rsid w:val="00790E49"/>
    <w:rsid w:val="00791A79"/>
    <w:rsid w:val="00792373"/>
    <w:rsid w:val="00793E0C"/>
    <w:rsid w:val="00795B58"/>
    <w:rsid w:val="0079767E"/>
    <w:rsid w:val="007A762E"/>
    <w:rsid w:val="007A77CD"/>
    <w:rsid w:val="007B20E8"/>
    <w:rsid w:val="007B3698"/>
    <w:rsid w:val="007C01ED"/>
    <w:rsid w:val="007C1281"/>
    <w:rsid w:val="007C2F8D"/>
    <w:rsid w:val="007C322E"/>
    <w:rsid w:val="007C4BAF"/>
    <w:rsid w:val="007C6610"/>
    <w:rsid w:val="007C6EF4"/>
    <w:rsid w:val="007D0AA3"/>
    <w:rsid w:val="007D7BF3"/>
    <w:rsid w:val="007E1876"/>
    <w:rsid w:val="007E607F"/>
    <w:rsid w:val="007F28F6"/>
    <w:rsid w:val="007F349C"/>
    <w:rsid w:val="007F36BA"/>
    <w:rsid w:val="007F3E3C"/>
    <w:rsid w:val="00802769"/>
    <w:rsid w:val="008066E9"/>
    <w:rsid w:val="00826095"/>
    <w:rsid w:val="00837F9B"/>
    <w:rsid w:val="0084016F"/>
    <w:rsid w:val="00844198"/>
    <w:rsid w:val="00845F74"/>
    <w:rsid w:val="00851B81"/>
    <w:rsid w:val="00862C26"/>
    <w:rsid w:val="008644FA"/>
    <w:rsid w:val="008700A3"/>
    <w:rsid w:val="0087237D"/>
    <w:rsid w:val="00873CAB"/>
    <w:rsid w:val="00880954"/>
    <w:rsid w:val="008864E5"/>
    <w:rsid w:val="00890C72"/>
    <w:rsid w:val="00892C1C"/>
    <w:rsid w:val="00893E13"/>
    <w:rsid w:val="00895066"/>
    <w:rsid w:val="008968CF"/>
    <w:rsid w:val="008A0C93"/>
    <w:rsid w:val="008A3A3A"/>
    <w:rsid w:val="008A5145"/>
    <w:rsid w:val="008A67B2"/>
    <w:rsid w:val="008A7D94"/>
    <w:rsid w:val="008B3EFA"/>
    <w:rsid w:val="008B533D"/>
    <w:rsid w:val="008C2CC6"/>
    <w:rsid w:val="008C5454"/>
    <w:rsid w:val="008D668C"/>
    <w:rsid w:val="008D67C8"/>
    <w:rsid w:val="008D6F8B"/>
    <w:rsid w:val="008E4C78"/>
    <w:rsid w:val="008E52F9"/>
    <w:rsid w:val="008E6297"/>
    <w:rsid w:val="008F1197"/>
    <w:rsid w:val="008F2910"/>
    <w:rsid w:val="008F3687"/>
    <w:rsid w:val="0090044B"/>
    <w:rsid w:val="00900865"/>
    <w:rsid w:val="00901CF8"/>
    <w:rsid w:val="0090565D"/>
    <w:rsid w:val="00906D93"/>
    <w:rsid w:val="00907279"/>
    <w:rsid w:val="009109EE"/>
    <w:rsid w:val="00924F2F"/>
    <w:rsid w:val="009339C3"/>
    <w:rsid w:val="00934258"/>
    <w:rsid w:val="00937B9D"/>
    <w:rsid w:val="00962935"/>
    <w:rsid w:val="009629F5"/>
    <w:rsid w:val="00971316"/>
    <w:rsid w:val="00974D1C"/>
    <w:rsid w:val="00976693"/>
    <w:rsid w:val="00983C01"/>
    <w:rsid w:val="00984AC5"/>
    <w:rsid w:val="00985B7D"/>
    <w:rsid w:val="00985B80"/>
    <w:rsid w:val="00992EF6"/>
    <w:rsid w:val="00994F89"/>
    <w:rsid w:val="00995739"/>
    <w:rsid w:val="009A08E3"/>
    <w:rsid w:val="009A3C5A"/>
    <w:rsid w:val="009A530B"/>
    <w:rsid w:val="009A614F"/>
    <w:rsid w:val="009B15EE"/>
    <w:rsid w:val="009B2293"/>
    <w:rsid w:val="009C6192"/>
    <w:rsid w:val="009C7427"/>
    <w:rsid w:val="009D4B4A"/>
    <w:rsid w:val="009D6C68"/>
    <w:rsid w:val="009D6CEA"/>
    <w:rsid w:val="009E4C99"/>
    <w:rsid w:val="009E7A8E"/>
    <w:rsid w:val="009F0E47"/>
    <w:rsid w:val="00A019B6"/>
    <w:rsid w:val="00A05E7F"/>
    <w:rsid w:val="00A0755C"/>
    <w:rsid w:val="00A100CD"/>
    <w:rsid w:val="00A172C3"/>
    <w:rsid w:val="00A22AB1"/>
    <w:rsid w:val="00A23EDE"/>
    <w:rsid w:val="00A42FF5"/>
    <w:rsid w:val="00A4526F"/>
    <w:rsid w:val="00A55C19"/>
    <w:rsid w:val="00A56BE3"/>
    <w:rsid w:val="00A61D7B"/>
    <w:rsid w:val="00A67062"/>
    <w:rsid w:val="00A71A81"/>
    <w:rsid w:val="00A72E63"/>
    <w:rsid w:val="00A806B2"/>
    <w:rsid w:val="00A82468"/>
    <w:rsid w:val="00A8458B"/>
    <w:rsid w:val="00A8556B"/>
    <w:rsid w:val="00A9138C"/>
    <w:rsid w:val="00A95C4D"/>
    <w:rsid w:val="00A96112"/>
    <w:rsid w:val="00AA275B"/>
    <w:rsid w:val="00AA539B"/>
    <w:rsid w:val="00AA60BD"/>
    <w:rsid w:val="00AA78D2"/>
    <w:rsid w:val="00AC4FF8"/>
    <w:rsid w:val="00AC53F6"/>
    <w:rsid w:val="00AC59FD"/>
    <w:rsid w:val="00AC6C05"/>
    <w:rsid w:val="00AD6A08"/>
    <w:rsid w:val="00AD7E01"/>
    <w:rsid w:val="00AE03A6"/>
    <w:rsid w:val="00AE08C8"/>
    <w:rsid w:val="00AE142C"/>
    <w:rsid w:val="00AE3C67"/>
    <w:rsid w:val="00AE518D"/>
    <w:rsid w:val="00B008BD"/>
    <w:rsid w:val="00B0146B"/>
    <w:rsid w:val="00B03CF6"/>
    <w:rsid w:val="00B17E9F"/>
    <w:rsid w:val="00B25221"/>
    <w:rsid w:val="00B269B4"/>
    <w:rsid w:val="00B276FC"/>
    <w:rsid w:val="00B33F45"/>
    <w:rsid w:val="00B34BCF"/>
    <w:rsid w:val="00B41440"/>
    <w:rsid w:val="00B446A7"/>
    <w:rsid w:val="00B47CD6"/>
    <w:rsid w:val="00B5203E"/>
    <w:rsid w:val="00B5230E"/>
    <w:rsid w:val="00B53396"/>
    <w:rsid w:val="00B540F9"/>
    <w:rsid w:val="00B55341"/>
    <w:rsid w:val="00B571F0"/>
    <w:rsid w:val="00B61181"/>
    <w:rsid w:val="00B61306"/>
    <w:rsid w:val="00B63B6C"/>
    <w:rsid w:val="00B66196"/>
    <w:rsid w:val="00B73E7C"/>
    <w:rsid w:val="00B83738"/>
    <w:rsid w:val="00B84F7E"/>
    <w:rsid w:val="00B93E5A"/>
    <w:rsid w:val="00B97418"/>
    <w:rsid w:val="00BA76F2"/>
    <w:rsid w:val="00BB5E6A"/>
    <w:rsid w:val="00BC66D5"/>
    <w:rsid w:val="00BC6CEC"/>
    <w:rsid w:val="00BD0B2E"/>
    <w:rsid w:val="00BD1F50"/>
    <w:rsid w:val="00BE4FB8"/>
    <w:rsid w:val="00BF3B6E"/>
    <w:rsid w:val="00BF537D"/>
    <w:rsid w:val="00BF5498"/>
    <w:rsid w:val="00BF690C"/>
    <w:rsid w:val="00BF73F1"/>
    <w:rsid w:val="00C00AD3"/>
    <w:rsid w:val="00C04E08"/>
    <w:rsid w:val="00C13C1F"/>
    <w:rsid w:val="00C148F9"/>
    <w:rsid w:val="00C23E3A"/>
    <w:rsid w:val="00C2604C"/>
    <w:rsid w:val="00C356CD"/>
    <w:rsid w:val="00C36E87"/>
    <w:rsid w:val="00C424FE"/>
    <w:rsid w:val="00C4500A"/>
    <w:rsid w:val="00C46E81"/>
    <w:rsid w:val="00C51AD7"/>
    <w:rsid w:val="00C528EC"/>
    <w:rsid w:val="00C55F49"/>
    <w:rsid w:val="00C648FE"/>
    <w:rsid w:val="00C66C98"/>
    <w:rsid w:val="00C738FA"/>
    <w:rsid w:val="00C8053F"/>
    <w:rsid w:val="00C817ED"/>
    <w:rsid w:val="00C84912"/>
    <w:rsid w:val="00C87FE2"/>
    <w:rsid w:val="00CA0A69"/>
    <w:rsid w:val="00CA3A49"/>
    <w:rsid w:val="00CA6A93"/>
    <w:rsid w:val="00CB0E52"/>
    <w:rsid w:val="00CB2FC2"/>
    <w:rsid w:val="00CB4CA5"/>
    <w:rsid w:val="00CC542F"/>
    <w:rsid w:val="00CD0C50"/>
    <w:rsid w:val="00CD13FD"/>
    <w:rsid w:val="00CD3A7F"/>
    <w:rsid w:val="00CD4952"/>
    <w:rsid w:val="00CE27DF"/>
    <w:rsid w:val="00CE3B71"/>
    <w:rsid w:val="00CF3C91"/>
    <w:rsid w:val="00CF49CC"/>
    <w:rsid w:val="00D0155A"/>
    <w:rsid w:val="00D019AE"/>
    <w:rsid w:val="00D02E6F"/>
    <w:rsid w:val="00D070E3"/>
    <w:rsid w:val="00D16501"/>
    <w:rsid w:val="00D2151E"/>
    <w:rsid w:val="00D23482"/>
    <w:rsid w:val="00D34217"/>
    <w:rsid w:val="00D35C43"/>
    <w:rsid w:val="00D465E3"/>
    <w:rsid w:val="00D54778"/>
    <w:rsid w:val="00D55B53"/>
    <w:rsid w:val="00D62E2B"/>
    <w:rsid w:val="00D6348A"/>
    <w:rsid w:val="00D64E34"/>
    <w:rsid w:val="00D6783C"/>
    <w:rsid w:val="00D84DD9"/>
    <w:rsid w:val="00D912CF"/>
    <w:rsid w:val="00DA2999"/>
    <w:rsid w:val="00DA73EE"/>
    <w:rsid w:val="00DB4936"/>
    <w:rsid w:val="00DB5EB5"/>
    <w:rsid w:val="00DB700D"/>
    <w:rsid w:val="00DC51A4"/>
    <w:rsid w:val="00DD1ACF"/>
    <w:rsid w:val="00DD6556"/>
    <w:rsid w:val="00DD7954"/>
    <w:rsid w:val="00DE1FEC"/>
    <w:rsid w:val="00DE3534"/>
    <w:rsid w:val="00DE3DA4"/>
    <w:rsid w:val="00DF15C2"/>
    <w:rsid w:val="00DF49BA"/>
    <w:rsid w:val="00DF5045"/>
    <w:rsid w:val="00DF5643"/>
    <w:rsid w:val="00E0108C"/>
    <w:rsid w:val="00E04F2A"/>
    <w:rsid w:val="00E074B8"/>
    <w:rsid w:val="00E15C40"/>
    <w:rsid w:val="00E23843"/>
    <w:rsid w:val="00E26DE0"/>
    <w:rsid w:val="00E30AF6"/>
    <w:rsid w:val="00E35E2A"/>
    <w:rsid w:val="00E4617D"/>
    <w:rsid w:val="00E467EC"/>
    <w:rsid w:val="00E50BDD"/>
    <w:rsid w:val="00E51895"/>
    <w:rsid w:val="00E55DB7"/>
    <w:rsid w:val="00E6619B"/>
    <w:rsid w:val="00E72D27"/>
    <w:rsid w:val="00E7348A"/>
    <w:rsid w:val="00E86DD4"/>
    <w:rsid w:val="00E91731"/>
    <w:rsid w:val="00E949B2"/>
    <w:rsid w:val="00E94D7D"/>
    <w:rsid w:val="00E97FFC"/>
    <w:rsid w:val="00EA0D5F"/>
    <w:rsid w:val="00EA58C1"/>
    <w:rsid w:val="00EB21B9"/>
    <w:rsid w:val="00EB2D6A"/>
    <w:rsid w:val="00EB506F"/>
    <w:rsid w:val="00EC0FE2"/>
    <w:rsid w:val="00EC4A80"/>
    <w:rsid w:val="00ED1C96"/>
    <w:rsid w:val="00ED3E2A"/>
    <w:rsid w:val="00ED3FF9"/>
    <w:rsid w:val="00EF1E38"/>
    <w:rsid w:val="00EF4067"/>
    <w:rsid w:val="00EF5BCA"/>
    <w:rsid w:val="00EF7883"/>
    <w:rsid w:val="00F0338B"/>
    <w:rsid w:val="00F054CD"/>
    <w:rsid w:val="00F2308F"/>
    <w:rsid w:val="00F414A9"/>
    <w:rsid w:val="00F43D8C"/>
    <w:rsid w:val="00F45422"/>
    <w:rsid w:val="00F46F42"/>
    <w:rsid w:val="00F52CEA"/>
    <w:rsid w:val="00F603F4"/>
    <w:rsid w:val="00F743BE"/>
    <w:rsid w:val="00F86982"/>
    <w:rsid w:val="00F95149"/>
    <w:rsid w:val="00F9788C"/>
    <w:rsid w:val="00FA049B"/>
    <w:rsid w:val="00FA07BB"/>
    <w:rsid w:val="00FA13AD"/>
    <w:rsid w:val="00FA238D"/>
    <w:rsid w:val="00FC077F"/>
    <w:rsid w:val="00FC3306"/>
    <w:rsid w:val="00FD03B1"/>
    <w:rsid w:val="00FD356E"/>
    <w:rsid w:val="00FE015D"/>
    <w:rsid w:val="00FE30CF"/>
    <w:rsid w:val="00FE43C5"/>
    <w:rsid w:val="00FE4CA8"/>
    <w:rsid w:val="00FF00BF"/>
    <w:rsid w:val="00FF66E3"/>
    <w:rsid w:val="00FF6C57"/>
    <w:rsid w:val="01193BAB"/>
    <w:rsid w:val="0404760F"/>
    <w:rsid w:val="173C542C"/>
    <w:rsid w:val="17DE38AE"/>
    <w:rsid w:val="4F36104D"/>
    <w:rsid w:val="5CA21EF7"/>
    <w:rsid w:val="741A20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C646B72"/>
  <w15:docId w15:val="{005C0C4F-D4DA-46CA-9CF5-DC606FF3E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Titre2">
    <w:name w:val="heading 2"/>
    <w:basedOn w:val="Normal"/>
    <w:link w:val="Titre2Car"/>
    <w:uiPriority w:val="1"/>
    <w:qFormat/>
    <w:pPr>
      <w:widowControl w:val="0"/>
      <w:autoSpaceDE w:val="0"/>
      <w:autoSpaceDN w:val="0"/>
      <w:spacing w:after="0" w:line="240" w:lineRule="auto"/>
      <w:ind w:left="452"/>
      <w:outlineLvl w:val="1"/>
    </w:pPr>
    <w:rPr>
      <w:rFonts w:ascii="Times New Roman" w:eastAsia="Times New Roman" w:hAnsi="Times New Roman" w:cs="Times New Roman"/>
      <w:b/>
      <w:bCs/>
      <w:sz w:val="24"/>
      <w:szCs w:val="24"/>
    </w:rPr>
  </w:style>
  <w:style w:type="paragraph" w:styleId="Titre3">
    <w:name w:val="heading 3"/>
    <w:basedOn w:val="Normal"/>
    <w:next w:val="Normal"/>
    <w:link w:val="Titre3Car"/>
    <w:uiPriority w:val="9"/>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Titre4">
    <w:name w:val="heading 4"/>
    <w:basedOn w:val="Normal"/>
    <w:next w:val="Normal"/>
    <w:link w:val="Titre4C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563C1" w:themeColor="hyperlink"/>
      <w:u w:val="single"/>
    </w:rPr>
  </w:style>
  <w:style w:type="character" w:styleId="lev">
    <w:name w:val="Strong"/>
    <w:basedOn w:val="Policepardfaut"/>
    <w:uiPriority w:val="22"/>
    <w:qFormat/>
    <w:rPr>
      <w:b/>
      <w:bCs/>
    </w:rPr>
  </w:style>
  <w:style w:type="character" w:styleId="Marquedecommentaire">
    <w:name w:val="annotation reference"/>
    <w:basedOn w:val="Policepardfaut"/>
    <w:uiPriority w:val="99"/>
    <w:semiHidden/>
    <w:unhideWhenUsed/>
    <w:qFormat/>
    <w:rPr>
      <w:sz w:val="16"/>
      <w:szCs w:val="16"/>
    </w:rPr>
  </w:style>
  <w:style w:type="character" w:styleId="Lienhypertextesuivivisit">
    <w:name w:val="FollowedHyperlink"/>
    <w:basedOn w:val="Policepardfaut"/>
    <w:uiPriority w:val="99"/>
    <w:semiHidden/>
    <w:unhideWhenUsed/>
    <w:qFormat/>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Commentaire">
    <w:name w:val="annotation text"/>
    <w:basedOn w:val="Normal"/>
    <w:link w:val="CommentaireCar"/>
    <w:uiPriority w:val="99"/>
    <w:unhideWhenUsed/>
    <w:qFormat/>
    <w:pPr>
      <w:spacing w:line="240" w:lineRule="auto"/>
    </w:pPr>
    <w:rPr>
      <w:sz w:val="20"/>
      <w:szCs w:val="20"/>
    </w:rPr>
  </w:style>
  <w:style w:type="paragraph" w:styleId="Corpsdetexte">
    <w:name w:val="Body Text"/>
    <w:basedOn w:val="Normal"/>
    <w:link w:val="CorpsdetexteCar"/>
    <w:unhideWhenUsed/>
    <w:qFormat/>
    <w:pPr>
      <w:spacing w:after="120"/>
    </w:pPr>
  </w:style>
  <w:style w:type="paragraph" w:styleId="Textedebulles">
    <w:name w:val="Balloon Text"/>
    <w:basedOn w:val="Normal"/>
    <w:link w:val="TextedebullesCar"/>
    <w:uiPriority w:val="99"/>
    <w:semiHidden/>
    <w:unhideWhenUsed/>
    <w:qFormat/>
    <w:pPr>
      <w:spacing w:after="0" w:line="240" w:lineRule="auto"/>
    </w:pPr>
    <w:rPr>
      <w:rFonts w:ascii="Segoe UI" w:hAnsi="Segoe UI" w:cs="Segoe UI"/>
      <w:sz w:val="18"/>
      <w:szCs w:val="18"/>
    </w:rPr>
  </w:style>
  <w:style w:type="paragraph" w:styleId="Corpsdetexte2">
    <w:name w:val="Body Text 2"/>
    <w:basedOn w:val="Normal"/>
    <w:link w:val="Corpsdetexte2Car"/>
    <w:uiPriority w:val="99"/>
    <w:unhideWhenUsed/>
    <w:qFormat/>
    <w:pPr>
      <w:spacing w:after="120" w:line="480" w:lineRule="auto"/>
    </w:pPr>
    <w:rPr>
      <w:rFonts w:ascii="Times New Roman" w:eastAsia="Times New Roman" w:hAnsi="Times New Roman" w:cs="Times New Roman"/>
      <w:sz w:val="24"/>
      <w:szCs w:val="24"/>
      <w:lang w:eastAsia="fr-FR"/>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qFormat/>
    <w:pPr>
      <w:tabs>
        <w:tab w:val="center" w:pos="4703"/>
        <w:tab w:val="right" w:pos="9406"/>
      </w:tabs>
      <w:spacing w:after="0" w:line="240" w:lineRule="auto"/>
    </w:pPr>
  </w:style>
  <w:style w:type="paragraph" w:styleId="En-tte">
    <w:name w:val="header"/>
    <w:basedOn w:val="Normal"/>
    <w:link w:val="En-tteCar"/>
    <w:uiPriority w:val="99"/>
    <w:unhideWhenUsed/>
    <w:qFormat/>
    <w:pPr>
      <w:tabs>
        <w:tab w:val="center" w:pos="4703"/>
        <w:tab w:val="right" w:pos="9406"/>
      </w:tabs>
      <w:spacing w:after="0" w:line="240" w:lineRule="auto"/>
    </w:pPr>
  </w:style>
  <w:style w:type="table" w:styleId="Grilledutableau">
    <w:name w:val="Table Grid"/>
    <w:basedOn w:val="Tableau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En tête 1,Bullets,Heading"/>
    <w:basedOn w:val="Normal"/>
    <w:link w:val="ParagraphedelisteCar"/>
    <w:uiPriority w:val="34"/>
    <w:qFormat/>
    <w:pPr>
      <w:ind w:left="720"/>
      <w:contextualSpacing/>
    </w:pPr>
  </w:style>
  <w:style w:type="character" w:customStyle="1" w:styleId="TextedebullesCar">
    <w:name w:val="Texte de bulles Car"/>
    <w:basedOn w:val="Policepardfaut"/>
    <w:link w:val="Textedebulles"/>
    <w:uiPriority w:val="99"/>
    <w:semiHidden/>
    <w:qFormat/>
    <w:rPr>
      <w:rFonts w:ascii="Segoe UI" w:hAnsi="Segoe UI" w:cs="Segoe UI"/>
      <w:sz w:val="18"/>
      <w:szCs w:val="18"/>
    </w:rPr>
  </w:style>
  <w:style w:type="character" w:customStyle="1" w:styleId="normaltextrun">
    <w:name w:val="normaltextrun"/>
    <w:basedOn w:val="Policepardfaut"/>
    <w:qFormat/>
  </w:style>
  <w:style w:type="paragraph" w:customStyle="1" w:styleId="paragraph">
    <w:name w:val="paragraph"/>
    <w:basedOn w:val="Normal"/>
    <w:qFormat/>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aragraphedelisteCar">
    <w:name w:val="Paragraphe de liste Car"/>
    <w:aliases w:val="List Paragraph1 Car,Project Profile name Car,Paragraphe de liste1 Car,Numbered paragraph Car,Medium Grid 1 - Accent 21 Car,List Paragraph (numbered (a)) Car,Numbered List Paragraph Car,References Car,ReferencesCxSpLast Car"/>
    <w:link w:val="Paragraphedeliste"/>
    <w:uiPriority w:val="34"/>
    <w:qFormat/>
  </w:style>
  <w:style w:type="character" w:customStyle="1" w:styleId="Corpsdetexte2Car">
    <w:name w:val="Corps de texte 2 Car"/>
    <w:basedOn w:val="Policepardfaut"/>
    <w:link w:val="Corpsdetexte2"/>
    <w:uiPriority w:val="99"/>
    <w:qFormat/>
    <w:rPr>
      <w:rFonts w:ascii="Times New Roman" w:eastAsia="Times New Roman" w:hAnsi="Times New Roman" w:cs="Times New Roman"/>
      <w:sz w:val="24"/>
      <w:szCs w:val="24"/>
      <w:lang w:val="fr-FR" w:eastAsia="fr-FR"/>
    </w:rPr>
  </w:style>
  <w:style w:type="paragraph" w:customStyle="1" w:styleId="Default">
    <w:name w:val="Default"/>
    <w:qFormat/>
    <w:pPr>
      <w:autoSpaceDE w:val="0"/>
      <w:autoSpaceDN w:val="0"/>
      <w:adjustRightInd w:val="0"/>
    </w:pPr>
    <w:rPr>
      <w:rFonts w:ascii="Calibri" w:eastAsiaTheme="minorHAnsi" w:hAnsi="Calibri" w:cs="Calibri"/>
      <w:color w:val="000000"/>
      <w:sz w:val="24"/>
      <w:szCs w:val="24"/>
      <w:lang w:eastAsia="en-US"/>
    </w:rPr>
  </w:style>
  <w:style w:type="character" w:customStyle="1" w:styleId="CorpsdetexteCar">
    <w:name w:val="Corps de texte Car"/>
    <w:basedOn w:val="Policepardfaut"/>
    <w:link w:val="Corpsdetexte"/>
    <w:qFormat/>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rPr>
  </w:style>
  <w:style w:type="character" w:customStyle="1" w:styleId="Titre2Car">
    <w:name w:val="Titre 2 Car"/>
    <w:basedOn w:val="Policepardfaut"/>
    <w:link w:val="Titre2"/>
    <w:uiPriority w:val="1"/>
    <w:qFormat/>
    <w:rPr>
      <w:rFonts w:ascii="Times New Roman" w:eastAsia="Times New Roman" w:hAnsi="Times New Roman" w:cs="Times New Roman"/>
      <w:b/>
      <w:bCs/>
      <w:sz w:val="24"/>
      <w:szCs w:val="24"/>
      <w:lang w:val="fr-FR"/>
    </w:rPr>
  </w:style>
  <w:style w:type="table" w:customStyle="1" w:styleId="TableNormal1">
    <w:name w:val="Table Normal1"/>
    <w:uiPriority w:val="2"/>
    <w:semiHidden/>
    <w:unhideWhenUsed/>
    <w:qFormat/>
    <w:pPr>
      <w:widowControl w:val="0"/>
      <w:autoSpaceDE w:val="0"/>
      <w:autoSpaceDN w:val="0"/>
    </w:pPr>
    <w:tblPr>
      <w:tblCellMar>
        <w:top w:w="0" w:type="dxa"/>
        <w:left w:w="0" w:type="dxa"/>
        <w:bottom w:w="0" w:type="dxa"/>
        <w:right w:w="0" w:type="dxa"/>
      </w:tblCellMar>
    </w:tblPr>
  </w:style>
  <w:style w:type="paragraph" w:customStyle="1" w:styleId="Rvision1">
    <w:name w:val="Révision1"/>
    <w:hidden/>
    <w:uiPriority w:val="99"/>
    <w:semiHidden/>
    <w:qFormat/>
    <w:rPr>
      <w:rFonts w:asciiTheme="minorHAnsi" w:eastAsiaTheme="minorHAnsi" w:hAnsiTheme="minorHAnsi" w:cstheme="minorBidi"/>
      <w:sz w:val="22"/>
      <w:szCs w:val="22"/>
      <w:lang w:val="en-US" w:eastAsia="en-US"/>
    </w:rPr>
  </w:style>
  <w:style w:type="character" w:customStyle="1" w:styleId="CommentaireCar">
    <w:name w:val="Commentaire Car"/>
    <w:basedOn w:val="Policepardfaut"/>
    <w:link w:val="Commentaire"/>
    <w:uiPriority w:val="99"/>
    <w:qFormat/>
    <w:rPr>
      <w:rFonts w:eastAsiaTheme="minorHAnsi"/>
      <w:lang w:val="en-US" w:eastAsia="en-US"/>
    </w:rPr>
  </w:style>
  <w:style w:type="character" w:customStyle="1" w:styleId="ObjetducommentaireCar">
    <w:name w:val="Objet du commentaire Car"/>
    <w:basedOn w:val="CommentaireCar"/>
    <w:link w:val="Objetducommentaire"/>
    <w:uiPriority w:val="99"/>
    <w:semiHidden/>
    <w:qFormat/>
    <w:rPr>
      <w:rFonts w:eastAsiaTheme="minorHAnsi"/>
      <w:b/>
      <w:bCs/>
      <w:lang w:val="en-US" w:eastAsia="en-US"/>
    </w:rPr>
  </w:style>
  <w:style w:type="character" w:customStyle="1" w:styleId="Titre4Car">
    <w:name w:val="Titre 4 Car"/>
    <w:basedOn w:val="Policepardfaut"/>
    <w:link w:val="Titre4"/>
    <w:uiPriority w:val="9"/>
    <w:semiHidden/>
    <w:qFormat/>
    <w:rPr>
      <w:rFonts w:asciiTheme="majorHAnsi" w:eastAsiaTheme="majorEastAsia" w:hAnsiTheme="majorHAnsi" w:cstheme="majorBidi"/>
      <w:i/>
      <w:iCs/>
      <w:color w:val="2E74B5" w:themeColor="accent1" w:themeShade="BF"/>
      <w:sz w:val="22"/>
      <w:szCs w:val="22"/>
      <w:lang w:val="en-US" w:eastAsia="en-US"/>
    </w:rPr>
  </w:style>
  <w:style w:type="character" w:customStyle="1" w:styleId="Titre3Car">
    <w:name w:val="Titre 3 Car"/>
    <w:basedOn w:val="Policepardfaut"/>
    <w:link w:val="Titre3"/>
    <w:uiPriority w:val="9"/>
    <w:qFormat/>
    <w:rPr>
      <w:rFonts w:asciiTheme="majorHAnsi" w:eastAsiaTheme="majorEastAsia" w:hAnsiTheme="majorHAnsi" w:cstheme="majorBidi"/>
      <w:color w:val="1F4E79" w:themeColor="accent1" w:themeShade="8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585846">
      <w:bodyDiv w:val="1"/>
      <w:marLeft w:val="0"/>
      <w:marRight w:val="0"/>
      <w:marTop w:val="0"/>
      <w:marBottom w:val="0"/>
      <w:divBdr>
        <w:top w:val="none" w:sz="0" w:space="0" w:color="auto"/>
        <w:left w:val="none" w:sz="0" w:space="0" w:color="auto"/>
        <w:bottom w:val="none" w:sz="0" w:space="0" w:color="auto"/>
        <w:right w:val="none" w:sz="0" w:space="0" w:color="auto"/>
      </w:divBdr>
    </w:div>
    <w:div w:id="695927819">
      <w:bodyDiv w:val="1"/>
      <w:marLeft w:val="0"/>
      <w:marRight w:val="0"/>
      <w:marTop w:val="0"/>
      <w:marBottom w:val="0"/>
      <w:divBdr>
        <w:top w:val="none" w:sz="0" w:space="0" w:color="auto"/>
        <w:left w:val="none" w:sz="0" w:space="0" w:color="auto"/>
        <w:bottom w:val="none" w:sz="0" w:space="0" w:color="auto"/>
        <w:right w:val="none" w:sz="0" w:space="0" w:color="auto"/>
      </w:divBdr>
    </w:div>
    <w:div w:id="1268270754">
      <w:bodyDiv w:val="1"/>
      <w:marLeft w:val="0"/>
      <w:marRight w:val="0"/>
      <w:marTop w:val="0"/>
      <w:marBottom w:val="0"/>
      <w:divBdr>
        <w:top w:val="none" w:sz="0" w:space="0" w:color="auto"/>
        <w:left w:val="none" w:sz="0" w:space="0" w:color="auto"/>
        <w:bottom w:val="none" w:sz="0" w:space="0" w:color="auto"/>
        <w:right w:val="none" w:sz="0" w:space="0" w:color="auto"/>
      </w:divBdr>
    </w:div>
    <w:div w:id="1524514209">
      <w:bodyDiv w:val="1"/>
      <w:marLeft w:val="0"/>
      <w:marRight w:val="0"/>
      <w:marTop w:val="0"/>
      <w:marBottom w:val="0"/>
      <w:divBdr>
        <w:top w:val="none" w:sz="0" w:space="0" w:color="auto"/>
        <w:left w:val="none" w:sz="0" w:space="0" w:color="auto"/>
        <w:bottom w:val="none" w:sz="0" w:space="0" w:color="auto"/>
        <w:right w:val="none" w:sz="0" w:space="0" w:color="auto"/>
      </w:divBdr>
    </w:div>
    <w:div w:id="2131167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projetapaii@environnement.gov.ma" TargetMode="External"/><Relationship Id="rId4" Type="http://schemas.openxmlformats.org/officeDocument/2006/relationships/styles" Target="styles.xml"/><Relationship Id="rId9" Type="http://schemas.openxmlformats.org/officeDocument/2006/relationships/hyperlink" Target="mailto:projetapaii@environnement.gov.m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AEEDDDAD-FFFD-4100-B32E-D77ADA0291E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4530</Words>
  <Characters>24920</Characters>
  <Application>Microsoft Office Word</Application>
  <DocSecurity>0</DocSecurity>
  <Lines>207</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Reda Benhima</dc:creator>
  <cp:lastModifiedBy>kenza zouity</cp:lastModifiedBy>
  <cp:revision>2</cp:revision>
  <cp:lastPrinted>2024-08-05T13:12:00Z</cp:lastPrinted>
  <dcterms:created xsi:type="dcterms:W3CDTF">2025-09-01T19:36:00Z</dcterms:created>
  <dcterms:modified xsi:type="dcterms:W3CDTF">2025-09-01T19:36:00Z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1036-12.2.0.21546</vt:lpwstr>
  </property>
  <property fmtid="{D5CDD505-2E9C-101B-9397-08002B2CF9AE}" pid="3" name="ICV">
    <vt:lpwstr>4D1A0479D3144571AE7E09928F7C20C4_13</vt:lpwstr>
  </property>
</Properties>
</file>